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109E5" w14:textId="77777777" w:rsidR="00187624" w:rsidRDefault="00000000">
      <w:pPr>
        <w:spacing w:before="1440" w:after="240"/>
        <w:jc w:val="center"/>
      </w:pPr>
      <w:r>
        <w:rPr>
          <w:b/>
          <w:bCs/>
          <w:color w:val="1B5E8F"/>
          <w:sz w:val="60"/>
          <w:szCs w:val="60"/>
        </w:rPr>
        <w:t>ACTIVE VAULT</w:t>
      </w:r>
    </w:p>
    <w:p w14:paraId="230109E6" w14:textId="77777777" w:rsidR="00187624" w:rsidRDefault="00000000">
      <w:pPr>
        <w:spacing w:after="120"/>
        <w:jc w:val="center"/>
      </w:pPr>
      <w:r>
        <w:rPr>
          <w:color w:val="444444"/>
          <w:sz w:val="36"/>
          <w:szCs w:val="36"/>
        </w:rPr>
        <w:t>User Guide</w:t>
      </w:r>
    </w:p>
    <w:p w14:paraId="230109E7" w14:textId="77777777" w:rsidR="00187624" w:rsidRDefault="00000000">
      <w:pPr>
        <w:spacing w:after="720"/>
        <w:jc w:val="center"/>
      </w:pPr>
      <w:r>
        <w:rPr>
          <w:i/>
          <w:iCs/>
          <w:color w:val="888888"/>
        </w:rPr>
        <w:t xml:space="preserve">Version </w:t>
      </w:r>
      <w:proofErr w:type="gramStart"/>
      <w:r>
        <w:rPr>
          <w:i/>
          <w:iCs/>
          <w:color w:val="888888"/>
        </w:rPr>
        <w:t>1.6.1  ·</w:t>
      </w:r>
      <w:proofErr w:type="gramEnd"/>
      <w:r>
        <w:rPr>
          <w:i/>
          <w:iCs/>
          <w:color w:val="888888"/>
        </w:rPr>
        <w:t xml:space="preserve">  Encrypted NAS File Vault for Windows</w:t>
      </w:r>
    </w:p>
    <w:p w14:paraId="230109E8" w14:textId="77777777" w:rsidR="00187624" w:rsidRDefault="00000000">
      <w:pPr>
        <w:spacing w:before="120" w:after="120"/>
        <w:jc w:val="center"/>
      </w:pPr>
      <w:r>
        <w:rPr>
          <w:noProof/>
        </w:rPr>
        <w:drawing>
          <wp:inline distT="0" distB="0" distL="0" distR="0" wp14:anchorId="23010ACA" wp14:editId="23010ACB">
            <wp:extent cx="4191000" cy="2952750"/>
            <wp:effectExtent l="0" t="0" r="0" b="0"/>
            <wp:docPr id="1" name="1. Setup Wizard/1. Installation Wizard.PNG" descr="1. Setup Wizard/1. Installation Wizard.PNG" title="1. Setup Wizard/1. Installation Wiza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4191000" cy="2952750"/>
                    </a:xfrm>
                    <a:prstGeom prst="rect">
                      <a:avLst/>
                    </a:prstGeom>
                  </pic:spPr>
                </pic:pic>
              </a:graphicData>
            </a:graphic>
          </wp:inline>
        </w:drawing>
      </w:r>
    </w:p>
    <w:p w14:paraId="230109E9" w14:textId="77777777" w:rsidR="00187624" w:rsidRDefault="00187624">
      <w:pPr>
        <w:spacing w:before="480" w:after="480"/>
      </w:pPr>
    </w:p>
    <w:p w14:paraId="230109EA" w14:textId="77777777" w:rsidR="00187624" w:rsidRDefault="00000000">
      <w:pPr>
        <w:jc w:val="center"/>
      </w:pPr>
      <w:r>
        <w:rPr>
          <w:color w:val="AAAAAA"/>
          <w:sz w:val="18"/>
          <w:szCs w:val="18"/>
        </w:rPr>
        <w:t xml:space="preserve">Copyright © 2026 </w:t>
      </w:r>
      <w:proofErr w:type="spellStart"/>
      <w:r>
        <w:rPr>
          <w:color w:val="AAAAAA"/>
          <w:sz w:val="18"/>
          <w:szCs w:val="18"/>
        </w:rPr>
        <w:t>VaultNX</w:t>
      </w:r>
      <w:proofErr w:type="spellEnd"/>
      <w:r>
        <w:rPr>
          <w:color w:val="AAAAAA"/>
          <w:sz w:val="18"/>
          <w:szCs w:val="18"/>
        </w:rPr>
        <w:t>. All rights reserved.</w:t>
      </w:r>
    </w:p>
    <w:p w14:paraId="230109EB" w14:textId="77777777" w:rsidR="00187624" w:rsidRDefault="00000000">
      <w:r>
        <w:br w:type="page"/>
      </w:r>
    </w:p>
    <w:sdt>
      <w:sdtPr>
        <w:alias w:val="Contents"/>
        <w:id w:val="1102995283"/>
      </w:sdtPr>
      <w:sdtContent>
        <w:p w14:paraId="1A56202D" w14:textId="0E8A2C02" w:rsidR="00FB61DF" w:rsidRDefault="00000000">
          <w:pPr>
            <w:pStyle w:val="TOC1"/>
            <w:tabs>
              <w:tab w:val="right" w:leader="dot" w:pos="9350"/>
            </w:tabs>
            <w:rPr>
              <w:noProof/>
            </w:rPr>
          </w:pPr>
          <w:r>
            <w:fldChar w:fldCharType="begin"/>
          </w:r>
          <w:r>
            <w:instrText>TOC \h \o "1-3"</w:instrText>
          </w:r>
          <w:r>
            <w:fldChar w:fldCharType="separate"/>
          </w:r>
          <w:hyperlink w:anchor="_Toc231367841" w:history="1">
            <w:r w:rsidR="00FB61DF" w:rsidRPr="00D82A31">
              <w:rPr>
                <w:rStyle w:val="Hyperlink"/>
                <w:noProof/>
              </w:rPr>
              <w:t>1. Installation</w:t>
            </w:r>
            <w:r w:rsidR="00FB61DF">
              <w:rPr>
                <w:noProof/>
              </w:rPr>
              <w:tab/>
            </w:r>
            <w:r w:rsidR="00FB61DF">
              <w:rPr>
                <w:noProof/>
              </w:rPr>
              <w:fldChar w:fldCharType="begin"/>
            </w:r>
            <w:r w:rsidR="00FB61DF">
              <w:rPr>
                <w:noProof/>
              </w:rPr>
              <w:instrText xml:space="preserve"> PAGEREF _Toc231367841 \h </w:instrText>
            </w:r>
            <w:r w:rsidR="00FB61DF">
              <w:rPr>
                <w:noProof/>
              </w:rPr>
            </w:r>
            <w:r w:rsidR="00FB61DF">
              <w:rPr>
                <w:noProof/>
              </w:rPr>
              <w:fldChar w:fldCharType="separate"/>
            </w:r>
            <w:r w:rsidR="00FB61DF">
              <w:rPr>
                <w:noProof/>
              </w:rPr>
              <w:t>3</w:t>
            </w:r>
            <w:r w:rsidR="00FB61DF">
              <w:rPr>
                <w:noProof/>
              </w:rPr>
              <w:fldChar w:fldCharType="end"/>
            </w:r>
          </w:hyperlink>
        </w:p>
        <w:p w14:paraId="751D0F6C" w14:textId="6AD0A3E6" w:rsidR="00FB61DF" w:rsidRDefault="00FB61DF">
          <w:pPr>
            <w:pStyle w:val="TOC1"/>
            <w:tabs>
              <w:tab w:val="right" w:leader="dot" w:pos="9350"/>
            </w:tabs>
            <w:rPr>
              <w:noProof/>
            </w:rPr>
          </w:pPr>
          <w:hyperlink w:anchor="_Toc231367842" w:history="1">
            <w:r w:rsidRPr="00D82A31">
              <w:rPr>
                <w:rStyle w:val="Hyperlink"/>
                <w:noProof/>
              </w:rPr>
              <w:t>2. License Activation</w:t>
            </w:r>
            <w:r>
              <w:rPr>
                <w:noProof/>
              </w:rPr>
              <w:tab/>
            </w:r>
            <w:r>
              <w:rPr>
                <w:noProof/>
              </w:rPr>
              <w:fldChar w:fldCharType="begin"/>
            </w:r>
            <w:r>
              <w:rPr>
                <w:noProof/>
              </w:rPr>
              <w:instrText xml:space="preserve"> PAGEREF _Toc231367842 \h </w:instrText>
            </w:r>
            <w:r>
              <w:rPr>
                <w:noProof/>
              </w:rPr>
            </w:r>
            <w:r>
              <w:rPr>
                <w:noProof/>
              </w:rPr>
              <w:fldChar w:fldCharType="separate"/>
            </w:r>
            <w:r>
              <w:rPr>
                <w:noProof/>
              </w:rPr>
              <w:t>4</w:t>
            </w:r>
            <w:r>
              <w:rPr>
                <w:noProof/>
              </w:rPr>
              <w:fldChar w:fldCharType="end"/>
            </w:r>
          </w:hyperlink>
        </w:p>
        <w:p w14:paraId="76E5A176" w14:textId="0A83D6DD" w:rsidR="00FB61DF" w:rsidRDefault="00FB61DF">
          <w:pPr>
            <w:pStyle w:val="TOC2"/>
            <w:tabs>
              <w:tab w:val="right" w:leader="dot" w:pos="9350"/>
            </w:tabs>
            <w:rPr>
              <w:noProof/>
            </w:rPr>
          </w:pPr>
          <w:hyperlink w:anchor="_Toc231367843" w:history="1">
            <w:r w:rsidRPr="00D82A31">
              <w:rPr>
                <w:rStyle w:val="Hyperlink"/>
                <w:noProof/>
              </w:rPr>
              <w:t>2.1  Enter Your License Key</w:t>
            </w:r>
            <w:r>
              <w:rPr>
                <w:noProof/>
              </w:rPr>
              <w:tab/>
            </w:r>
            <w:r>
              <w:rPr>
                <w:noProof/>
              </w:rPr>
              <w:fldChar w:fldCharType="begin"/>
            </w:r>
            <w:r>
              <w:rPr>
                <w:noProof/>
              </w:rPr>
              <w:instrText xml:space="preserve"> PAGEREF _Toc231367843 \h </w:instrText>
            </w:r>
            <w:r>
              <w:rPr>
                <w:noProof/>
              </w:rPr>
            </w:r>
            <w:r>
              <w:rPr>
                <w:noProof/>
              </w:rPr>
              <w:fldChar w:fldCharType="separate"/>
            </w:r>
            <w:r>
              <w:rPr>
                <w:noProof/>
              </w:rPr>
              <w:t>4</w:t>
            </w:r>
            <w:r>
              <w:rPr>
                <w:noProof/>
              </w:rPr>
              <w:fldChar w:fldCharType="end"/>
            </w:r>
          </w:hyperlink>
        </w:p>
        <w:p w14:paraId="62701630" w14:textId="0A80C48E" w:rsidR="00FB61DF" w:rsidRDefault="00FB61DF">
          <w:pPr>
            <w:pStyle w:val="TOC1"/>
            <w:tabs>
              <w:tab w:val="right" w:leader="dot" w:pos="9350"/>
            </w:tabs>
            <w:rPr>
              <w:noProof/>
            </w:rPr>
          </w:pPr>
          <w:hyperlink w:anchor="_Toc231367844" w:history="1">
            <w:r w:rsidRPr="00D82A31">
              <w:rPr>
                <w:rStyle w:val="Hyperlink"/>
                <w:noProof/>
              </w:rPr>
              <w:t>3. Unlocking Your Vault</w:t>
            </w:r>
            <w:r>
              <w:rPr>
                <w:noProof/>
              </w:rPr>
              <w:tab/>
            </w:r>
            <w:r>
              <w:rPr>
                <w:noProof/>
              </w:rPr>
              <w:fldChar w:fldCharType="begin"/>
            </w:r>
            <w:r>
              <w:rPr>
                <w:noProof/>
              </w:rPr>
              <w:instrText xml:space="preserve"> PAGEREF _Toc231367844 \h </w:instrText>
            </w:r>
            <w:r>
              <w:rPr>
                <w:noProof/>
              </w:rPr>
            </w:r>
            <w:r>
              <w:rPr>
                <w:noProof/>
              </w:rPr>
              <w:fldChar w:fldCharType="separate"/>
            </w:r>
            <w:r>
              <w:rPr>
                <w:noProof/>
              </w:rPr>
              <w:t>6</w:t>
            </w:r>
            <w:r>
              <w:rPr>
                <w:noProof/>
              </w:rPr>
              <w:fldChar w:fldCharType="end"/>
            </w:r>
          </w:hyperlink>
        </w:p>
        <w:p w14:paraId="0110260E" w14:textId="0EF2B96B" w:rsidR="00FB61DF" w:rsidRDefault="00FB61DF">
          <w:pPr>
            <w:pStyle w:val="TOC1"/>
            <w:tabs>
              <w:tab w:val="right" w:leader="dot" w:pos="9350"/>
            </w:tabs>
            <w:rPr>
              <w:noProof/>
            </w:rPr>
          </w:pPr>
          <w:hyperlink w:anchor="_Toc231367845" w:history="1">
            <w:r w:rsidRPr="00D82A31">
              <w:rPr>
                <w:rStyle w:val="Hyperlink"/>
                <w:noProof/>
              </w:rPr>
              <w:t>4. Vault Browser — File Operations</w:t>
            </w:r>
            <w:r>
              <w:rPr>
                <w:noProof/>
              </w:rPr>
              <w:tab/>
            </w:r>
            <w:r>
              <w:rPr>
                <w:noProof/>
              </w:rPr>
              <w:fldChar w:fldCharType="begin"/>
            </w:r>
            <w:r>
              <w:rPr>
                <w:noProof/>
              </w:rPr>
              <w:instrText xml:space="preserve"> PAGEREF _Toc231367845 \h </w:instrText>
            </w:r>
            <w:r>
              <w:rPr>
                <w:noProof/>
              </w:rPr>
            </w:r>
            <w:r>
              <w:rPr>
                <w:noProof/>
              </w:rPr>
              <w:fldChar w:fldCharType="separate"/>
            </w:r>
            <w:r>
              <w:rPr>
                <w:noProof/>
              </w:rPr>
              <w:t>8</w:t>
            </w:r>
            <w:r>
              <w:rPr>
                <w:noProof/>
              </w:rPr>
              <w:fldChar w:fldCharType="end"/>
            </w:r>
          </w:hyperlink>
        </w:p>
        <w:p w14:paraId="639088CD" w14:textId="2D8101AE" w:rsidR="00FB61DF" w:rsidRDefault="00FB61DF">
          <w:pPr>
            <w:pStyle w:val="TOC2"/>
            <w:tabs>
              <w:tab w:val="right" w:leader="dot" w:pos="9350"/>
            </w:tabs>
            <w:rPr>
              <w:noProof/>
            </w:rPr>
          </w:pPr>
          <w:hyperlink w:anchor="_Toc231367846" w:history="1">
            <w:r w:rsidRPr="00D82A31">
              <w:rPr>
                <w:rStyle w:val="Hyperlink"/>
                <w:noProof/>
              </w:rPr>
              <w:t>4.1  Creating a Folder</w:t>
            </w:r>
            <w:r>
              <w:rPr>
                <w:noProof/>
              </w:rPr>
              <w:tab/>
            </w:r>
            <w:r>
              <w:rPr>
                <w:noProof/>
              </w:rPr>
              <w:fldChar w:fldCharType="begin"/>
            </w:r>
            <w:r>
              <w:rPr>
                <w:noProof/>
              </w:rPr>
              <w:instrText xml:space="preserve"> PAGEREF _Toc231367846 \h </w:instrText>
            </w:r>
            <w:r>
              <w:rPr>
                <w:noProof/>
              </w:rPr>
            </w:r>
            <w:r>
              <w:rPr>
                <w:noProof/>
              </w:rPr>
              <w:fldChar w:fldCharType="separate"/>
            </w:r>
            <w:r>
              <w:rPr>
                <w:noProof/>
              </w:rPr>
              <w:t>8</w:t>
            </w:r>
            <w:r>
              <w:rPr>
                <w:noProof/>
              </w:rPr>
              <w:fldChar w:fldCharType="end"/>
            </w:r>
          </w:hyperlink>
        </w:p>
        <w:p w14:paraId="3ADD16A3" w14:textId="739EC677" w:rsidR="00FB61DF" w:rsidRDefault="00FB61DF">
          <w:pPr>
            <w:pStyle w:val="TOC2"/>
            <w:tabs>
              <w:tab w:val="right" w:leader="dot" w:pos="9350"/>
            </w:tabs>
            <w:rPr>
              <w:noProof/>
            </w:rPr>
          </w:pPr>
          <w:hyperlink w:anchor="_Toc231367847" w:history="1">
            <w:r w:rsidRPr="00D82A31">
              <w:rPr>
                <w:rStyle w:val="Hyperlink"/>
                <w:noProof/>
              </w:rPr>
              <w:t>4.2  Adding Files</w:t>
            </w:r>
            <w:r>
              <w:rPr>
                <w:noProof/>
              </w:rPr>
              <w:tab/>
            </w:r>
            <w:r>
              <w:rPr>
                <w:noProof/>
              </w:rPr>
              <w:fldChar w:fldCharType="begin"/>
            </w:r>
            <w:r>
              <w:rPr>
                <w:noProof/>
              </w:rPr>
              <w:instrText xml:space="preserve"> PAGEREF _Toc231367847 \h </w:instrText>
            </w:r>
            <w:r>
              <w:rPr>
                <w:noProof/>
              </w:rPr>
            </w:r>
            <w:r>
              <w:rPr>
                <w:noProof/>
              </w:rPr>
              <w:fldChar w:fldCharType="separate"/>
            </w:r>
            <w:r>
              <w:rPr>
                <w:noProof/>
              </w:rPr>
              <w:t>9</w:t>
            </w:r>
            <w:r>
              <w:rPr>
                <w:noProof/>
              </w:rPr>
              <w:fldChar w:fldCharType="end"/>
            </w:r>
          </w:hyperlink>
        </w:p>
        <w:p w14:paraId="4EBA3B50" w14:textId="40A423A5" w:rsidR="00FB61DF" w:rsidRDefault="00FB61DF">
          <w:pPr>
            <w:pStyle w:val="TOC2"/>
            <w:tabs>
              <w:tab w:val="right" w:leader="dot" w:pos="9350"/>
            </w:tabs>
            <w:rPr>
              <w:noProof/>
            </w:rPr>
          </w:pPr>
          <w:hyperlink w:anchor="_Toc231367848" w:history="1">
            <w:r w:rsidRPr="00D82A31">
              <w:rPr>
                <w:rStyle w:val="Hyperlink"/>
                <w:noProof/>
              </w:rPr>
              <w:t>4.3  Downloading Files</w:t>
            </w:r>
            <w:r>
              <w:rPr>
                <w:noProof/>
              </w:rPr>
              <w:tab/>
            </w:r>
            <w:r>
              <w:rPr>
                <w:noProof/>
              </w:rPr>
              <w:fldChar w:fldCharType="begin"/>
            </w:r>
            <w:r>
              <w:rPr>
                <w:noProof/>
              </w:rPr>
              <w:instrText xml:space="preserve"> PAGEREF _Toc231367848 \h </w:instrText>
            </w:r>
            <w:r>
              <w:rPr>
                <w:noProof/>
              </w:rPr>
            </w:r>
            <w:r>
              <w:rPr>
                <w:noProof/>
              </w:rPr>
              <w:fldChar w:fldCharType="separate"/>
            </w:r>
            <w:r>
              <w:rPr>
                <w:noProof/>
              </w:rPr>
              <w:t>10</w:t>
            </w:r>
            <w:r>
              <w:rPr>
                <w:noProof/>
              </w:rPr>
              <w:fldChar w:fldCharType="end"/>
            </w:r>
          </w:hyperlink>
        </w:p>
        <w:p w14:paraId="59824C92" w14:textId="14EFA823" w:rsidR="00FB61DF" w:rsidRDefault="00FB61DF">
          <w:pPr>
            <w:pStyle w:val="TOC2"/>
            <w:tabs>
              <w:tab w:val="right" w:leader="dot" w:pos="9350"/>
            </w:tabs>
            <w:rPr>
              <w:noProof/>
            </w:rPr>
          </w:pPr>
          <w:hyperlink w:anchor="_Toc231367849" w:history="1">
            <w:r w:rsidRPr="00D82A31">
              <w:rPr>
                <w:rStyle w:val="Hyperlink"/>
                <w:noProof/>
              </w:rPr>
              <w:t>4.4  Copying and Moving Files</w:t>
            </w:r>
            <w:r>
              <w:rPr>
                <w:noProof/>
              </w:rPr>
              <w:tab/>
            </w:r>
            <w:r>
              <w:rPr>
                <w:noProof/>
              </w:rPr>
              <w:fldChar w:fldCharType="begin"/>
            </w:r>
            <w:r>
              <w:rPr>
                <w:noProof/>
              </w:rPr>
              <w:instrText xml:space="preserve"> PAGEREF _Toc231367849 \h </w:instrText>
            </w:r>
            <w:r>
              <w:rPr>
                <w:noProof/>
              </w:rPr>
            </w:r>
            <w:r>
              <w:rPr>
                <w:noProof/>
              </w:rPr>
              <w:fldChar w:fldCharType="separate"/>
            </w:r>
            <w:r>
              <w:rPr>
                <w:noProof/>
              </w:rPr>
              <w:t>10</w:t>
            </w:r>
            <w:r>
              <w:rPr>
                <w:noProof/>
              </w:rPr>
              <w:fldChar w:fldCharType="end"/>
            </w:r>
          </w:hyperlink>
        </w:p>
        <w:p w14:paraId="76C05514" w14:textId="523675C8" w:rsidR="00FB61DF" w:rsidRDefault="00FB61DF">
          <w:pPr>
            <w:pStyle w:val="TOC2"/>
            <w:tabs>
              <w:tab w:val="right" w:leader="dot" w:pos="9350"/>
            </w:tabs>
            <w:rPr>
              <w:noProof/>
            </w:rPr>
          </w:pPr>
          <w:hyperlink w:anchor="_Toc231367850" w:history="1">
            <w:r w:rsidRPr="00D82A31">
              <w:rPr>
                <w:rStyle w:val="Hyperlink"/>
                <w:noProof/>
              </w:rPr>
              <w:t>4.5  Deleting Files</w:t>
            </w:r>
            <w:r>
              <w:rPr>
                <w:noProof/>
              </w:rPr>
              <w:tab/>
            </w:r>
            <w:r>
              <w:rPr>
                <w:noProof/>
              </w:rPr>
              <w:fldChar w:fldCharType="begin"/>
            </w:r>
            <w:r>
              <w:rPr>
                <w:noProof/>
              </w:rPr>
              <w:instrText xml:space="preserve"> PAGEREF _Toc231367850 \h </w:instrText>
            </w:r>
            <w:r>
              <w:rPr>
                <w:noProof/>
              </w:rPr>
            </w:r>
            <w:r>
              <w:rPr>
                <w:noProof/>
              </w:rPr>
              <w:fldChar w:fldCharType="separate"/>
            </w:r>
            <w:r>
              <w:rPr>
                <w:noProof/>
              </w:rPr>
              <w:t>11</w:t>
            </w:r>
            <w:r>
              <w:rPr>
                <w:noProof/>
              </w:rPr>
              <w:fldChar w:fldCharType="end"/>
            </w:r>
          </w:hyperlink>
        </w:p>
        <w:p w14:paraId="4B8CCA83" w14:textId="627E2F7A" w:rsidR="00FB61DF" w:rsidRDefault="00FB61DF">
          <w:pPr>
            <w:pStyle w:val="TOC2"/>
            <w:tabs>
              <w:tab w:val="right" w:leader="dot" w:pos="9350"/>
            </w:tabs>
            <w:rPr>
              <w:noProof/>
            </w:rPr>
          </w:pPr>
          <w:hyperlink w:anchor="_Toc231367851" w:history="1">
            <w:r w:rsidRPr="00D82A31">
              <w:rPr>
                <w:rStyle w:val="Hyperlink"/>
                <w:noProof/>
              </w:rPr>
              <w:t>4.6  Locking the Vault</w:t>
            </w:r>
            <w:r>
              <w:rPr>
                <w:noProof/>
              </w:rPr>
              <w:tab/>
            </w:r>
            <w:r>
              <w:rPr>
                <w:noProof/>
              </w:rPr>
              <w:fldChar w:fldCharType="begin"/>
            </w:r>
            <w:r>
              <w:rPr>
                <w:noProof/>
              </w:rPr>
              <w:instrText xml:space="preserve"> PAGEREF _Toc231367851 \h </w:instrText>
            </w:r>
            <w:r>
              <w:rPr>
                <w:noProof/>
              </w:rPr>
            </w:r>
            <w:r>
              <w:rPr>
                <w:noProof/>
              </w:rPr>
              <w:fldChar w:fldCharType="separate"/>
            </w:r>
            <w:r>
              <w:rPr>
                <w:noProof/>
              </w:rPr>
              <w:t>12</w:t>
            </w:r>
            <w:r>
              <w:rPr>
                <w:noProof/>
              </w:rPr>
              <w:fldChar w:fldCharType="end"/>
            </w:r>
          </w:hyperlink>
        </w:p>
        <w:p w14:paraId="7341F34E" w14:textId="269E1041" w:rsidR="00FB61DF" w:rsidRDefault="00FB61DF">
          <w:pPr>
            <w:pStyle w:val="TOC1"/>
            <w:tabs>
              <w:tab w:val="right" w:leader="dot" w:pos="9350"/>
            </w:tabs>
            <w:rPr>
              <w:noProof/>
            </w:rPr>
          </w:pPr>
          <w:hyperlink w:anchor="_Toc231367852" w:history="1">
            <w:r w:rsidRPr="00D82A31">
              <w:rPr>
                <w:rStyle w:val="Hyperlink"/>
                <w:noProof/>
              </w:rPr>
              <w:t>5. Sharing Files</w:t>
            </w:r>
            <w:r>
              <w:rPr>
                <w:noProof/>
              </w:rPr>
              <w:tab/>
            </w:r>
            <w:r>
              <w:rPr>
                <w:noProof/>
              </w:rPr>
              <w:fldChar w:fldCharType="begin"/>
            </w:r>
            <w:r>
              <w:rPr>
                <w:noProof/>
              </w:rPr>
              <w:instrText xml:space="preserve"> PAGEREF _Toc231367852 \h </w:instrText>
            </w:r>
            <w:r>
              <w:rPr>
                <w:noProof/>
              </w:rPr>
            </w:r>
            <w:r>
              <w:rPr>
                <w:noProof/>
              </w:rPr>
              <w:fldChar w:fldCharType="separate"/>
            </w:r>
            <w:r>
              <w:rPr>
                <w:noProof/>
              </w:rPr>
              <w:t>12</w:t>
            </w:r>
            <w:r>
              <w:rPr>
                <w:noProof/>
              </w:rPr>
              <w:fldChar w:fldCharType="end"/>
            </w:r>
          </w:hyperlink>
        </w:p>
        <w:p w14:paraId="441FF0DF" w14:textId="3CD08B0B" w:rsidR="00FB61DF" w:rsidRDefault="00FB61DF">
          <w:pPr>
            <w:pStyle w:val="TOC2"/>
            <w:tabs>
              <w:tab w:val="right" w:leader="dot" w:pos="9350"/>
            </w:tabs>
            <w:rPr>
              <w:noProof/>
            </w:rPr>
          </w:pPr>
          <w:hyperlink w:anchor="_Toc231367853" w:history="1">
            <w:r w:rsidRPr="00D82A31">
              <w:rPr>
                <w:rStyle w:val="Hyperlink"/>
                <w:noProof/>
              </w:rPr>
              <w:t>5.1  ActiveVault Bundle (.avb)</w:t>
            </w:r>
            <w:r>
              <w:rPr>
                <w:noProof/>
              </w:rPr>
              <w:tab/>
            </w:r>
            <w:r>
              <w:rPr>
                <w:noProof/>
              </w:rPr>
              <w:fldChar w:fldCharType="begin"/>
            </w:r>
            <w:r>
              <w:rPr>
                <w:noProof/>
              </w:rPr>
              <w:instrText xml:space="preserve"> PAGEREF _Toc231367853 \h </w:instrText>
            </w:r>
            <w:r>
              <w:rPr>
                <w:noProof/>
              </w:rPr>
            </w:r>
            <w:r>
              <w:rPr>
                <w:noProof/>
              </w:rPr>
              <w:fldChar w:fldCharType="separate"/>
            </w:r>
            <w:r>
              <w:rPr>
                <w:noProof/>
              </w:rPr>
              <w:t>13</w:t>
            </w:r>
            <w:r>
              <w:rPr>
                <w:noProof/>
              </w:rPr>
              <w:fldChar w:fldCharType="end"/>
            </w:r>
          </w:hyperlink>
        </w:p>
        <w:p w14:paraId="18686678" w14:textId="0014BB86" w:rsidR="00FB61DF" w:rsidRDefault="00FB61DF">
          <w:pPr>
            <w:pStyle w:val="TOC2"/>
            <w:tabs>
              <w:tab w:val="right" w:leader="dot" w:pos="9350"/>
            </w:tabs>
            <w:rPr>
              <w:noProof/>
            </w:rPr>
          </w:pPr>
          <w:hyperlink w:anchor="_Toc231367854" w:history="1">
            <w:r w:rsidRPr="00D82A31">
              <w:rPr>
                <w:rStyle w:val="Hyperlink"/>
                <w:noProof/>
              </w:rPr>
              <w:t>5.2  Encrypted ZIP (.zip)</w:t>
            </w:r>
            <w:r>
              <w:rPr>
                <w:noProof/>
              </w:rPr>
              <w:tab/>
            </w:r>
            <w:r>
              <w:rPr>
                <w:noProof/>
              </w:rPr>
              <w:fldChar w:fldCharType="begin"/>
            </w:r>
            <w:r>
              <w:rPr>
                <w:noProof/>
              </w:rPr>
              <w:instrText xml:space="preserve"> PAGEREF _Toc231367854 \h </w:instrText>
            </w:r>
            <w:r>
              <w:rPr>
                <w:noProof/>
              </w:rPr>
            </w:r>
            <w:r>
              <w:rPr>
                <w:noProof/>
              </w:rPr>
              <w:fldChar w:fldCharType="separate"/>
            </w:r>
            <w:r>
              <w:rPr>
                <w:noProof/>
              </w:rPr>
              <w:t>15</w:t>
            </w:r>
            <w:r>
              <w:rPr>
                <w:noProof/>
              </w:rPr>
              <w:fldChar w:fldCharType="end"/>
            </w:r>
          </w:hyperlink>
        </w:p>
        <w:p w14:paraId="782FB9B2" w14:textId="37298965" w:rsidR="00FB61DF" w:rsidRDefault="00FB61DF">
          <w:pPr>
            <w:pStyle w:val="TOC1"/>
            <w:tabs>
              <w:tab w:val="right" w:leader="dot" w:pos="9350"/>
            </w:tabs>
            <w:rPr>
              <w:noProof/>
            </w:rPr>
          </w:pPr>
          <w:hyperlink w:anchor="_Toc231367855" w:history="1">
            <w:r w:rsidRPr="00D82A31">
              <w:rPr>
                <w:rStyle w:val="Hyperlink"/>
                <w:noProof/>
              </w:rPr>
              <w:t>6. Settings</w:t>
            </w:r>
            <w:r>
              <w:rPr>
                <w:noProof/>
              </w:rPr>
              <w:tab/>
            </w:r>
            <w:r>
              <w:rPr>
                <w:noProof/>
              </w:rPr>
              <w:fldChar w:fldCharType="begin"/>
            </w:r>
            <w:r>
              <w:rPr>
                <w:noProof/>
              </w:rPr>
              <w:instrText xml:space="preserve"> PAGEREF _Toc231367855 \h </w:instrText>
            </w:r>
            <w:r>
              <w:rPr>
                <w:noProof/>
              </w:rPr>
            </w:r>
            <w:r>
              <w:rPr>
                <w:noProof/>
              </w:rPr>
              <w:fldChar w:fldCharType="separate"/>
            </w:r>
            <w:r>
              <w:rPr>
                <w:noProof/>
              </w:rPr>
              <w:t>17</w:t>
            </w:r>
            <w:r>
              <w:rPr>
                <w:noProof/>
              </w:rPr>
              <w:fldChar w:fldCharType="end"/>
            </w:r>
          </w:hyperlink>
        </w:p>
        <w:p w14:paraId="59F3D308" w14:textId="4B899AAF" w:rsidR="00FB61DF" w:rsidRDefault="00FB61DF">
          <w:pPr>
            <w:pStyle w:val="TOC2"/>
            <w:tabs>
              <w:tab w:val="right" w:leader="dot" w:pos="9350"/>
            </w:tabs>
            <w:rPr>
              <w:noProof/>
            </w:rPr>
          </w:pPr>
          <w:hyperlink w:anchor="_Toc231367856" w:history="1">
            <w:r w:rsidRPr="00D82A31">
              <w:rPr>
                <w:rStyle w:val="Hyperlink"/>
                <w:noProof/>
              </w:rPr>
              <w:t>6.1  NAS Connection</w:t>
            </w:r>
            <w:r>
              <w:rPr>
                <w:noProof/>
              </w:rPr>
              <w:tab/>
            </w:r>
            <w:r>
              <w:rPr>
                <w:noProof/>
              </w:rPr>
              <w:fldChar w:fldCharType="begin"/>
            </w:r>
            <w:r>
              <w:rPr>
                <w:noProof/>
              </w:rPr>
              <w:instrText xml:space="preserve"> PAGEREF _Toc231367856 \h </w:instrText>
            </w:r>
            <w:r>
              <w:rPr>
                <w:noProof/>
              </w:rPr>
            </w:r>
            <w:r>
              <w:rPr>
                <w:noProof/>
              </w:rPr>
              <w:fldChar w:fldCharType="separate"/>
            </w:r>
            <w:r>
              <w:rPr>
                <w:noProof/>
              </w:rPr>
              <w:t>17</w:t>
            </w:r>
            <w:r>
              <w:rPr>
                <w:noProof/>
              </w:rPr>
              <w:fldChar w:fldCharType="end"/>
            </w:r>
          </w:hyperlink>
        </w:p>
        <w:p w14:paraId="79F3AD00" w14:textId="0FB192A2" w:rsidR="00FB61DF" w:rsidRDefault="00FB61DF">
          <w:pPr>
            <w:pStyle w:val="TOC2"/>
            <w:tabs>
              <w:tab w:val="right" w:leader="dot" w:pos="9350"/>
            </w:tabs>
            <w:rPr>
              <w:noProof/>
            </w:rPr>
          </w:pPr>
          <w:hyperlink w:anchor="_Toc231367857" w:history="1">
            <w:r w:rsidRPr="00D82A31">
              <w:rPr>
                <w:rStyle w:val="Hyperlink"/>
                <w:noProof/>
              </w:rPr>
              <w:t>6.2  Security</w:t>
            </w:r>
            <w:r>
              <w:rPr>
                <w:noProof/>
              </w:rPr>
              <w:tab/>
            </w:r>
            <w:r>
              <w:rPr>
                <w:noProof/>
              </w:rPr>
              <w:fldChar w:fldCharType="begin"/>
            </w:r>
            <w:r>
              <w:rPr>
                <w:noProof/>
              </w:rPr>
              <w:instrText xml:space="preserve"> PAGEREF _Toc231367857 \h </w:instrText>
            </w:r>
            <w:r>
              <w:rPr>
                <w:noProof/>
              </w:rPr>
            </w:r>
            <w:r>
              <w:rPr>
                <w:noProof/>
              </w:rPr>
              <w:fldChar w:fldCharType="separate"/>
            </w:r>
            <w:r>
              <w:rPr>
                <w:noProof/>
              </w:rPr>
              <w:t>18</w:t>
            </w:r>
            <w:r>
              <w:rPr>
                <w:noProof/>
              </w:rPr>
              <w:fldChar w:fldCharType="end"/>
            </w:r>
          </w:hyperlink>
        </w:p>
        <w:p w14:paraId="1440C3B3" w14:textId="4ECB5153" w:rsidR="00FB61DF" w:rsidRDefault="00FB61DF">
          <w:pPr>
            <w:pStyle w:val="TOC3"/>
            <w:tabs>
              <w:tab w:val="right" w:leader="dot" w:pos="9350"/>
            </w:tabs>
            <w:rPr>
              <w:noProof/>
            </w:rPr>
          </w:pPr>
          <w:hyperlink w:anchor="_Toc231367858" w:history="1">
            <w:r w:rsidRPr="00D82A31">
              <w:rPr>
                <w:rStyle w:val="Hyperlink"/>
                <w:noProof/>
              </w:rPr>
              <w:t>Recovery Key File</w:t>
            </w:r>
            <w:r>
              <w:rPr>
                <w:noProof/>
              </w:rPr>
              <w:tab/>
            </w:r>
            <w:r>
              <w:rPr>
                <w:noProof/>
              </w:rPr>
              <w:fldChar w:fldCharType="begin"/>
            </w:r>
            <w:r>
              <w:rPr>
                <w:noProof/>
              </w:rPr>
              <w:instrText xml:space="preserve"> PAGEREF _Toc231367858 \h </w:instrText>
            </w:r>
            <w:r>
              <w:rPr>
                <w:noProof/>
              </w:rPr>
            </w:r>
            <w:r>
              <w:rPr>
                <w:noProof/>
              </w:rPr>
              <w:fldChar w:fldCharType="separate"/>
            </w:r>
            <w:r>
              <w:rPr>
                <w:noProof/>
              </w:rPr>
              <w:t>19</w:t>
            </w:r>
            <w:r>
              <w:rPr>
                <w:noProof/>
              </w:rPr>
              <w:fldChar w:fldCharType="end"/>
            </w:r>
          </w:hyperlink>
        </w:p>
        <w:p w14:paraId="13A076AF" w14:textId="1B744247" w:rsidR="00FB61DF" w:rsidRDefault="00FB61DF">
          <w:pPr>
            <w:pStyle w:val="TOC2"/>
            <w:tabs>
              <w:tab w:val="right" w:leader="dot" w:pos="9350"/>
            </w:tabs>
            <w:rPr>
              <w:noProof/>
            </w:rPr>
          </w:pPr>
          <w:hyperlink w:anchor="_Toc231367859" w:history="1">
            <w:r w:rsidRPr="00D82A31">
              <w:rPr>
                <w:rStyle w:val="Hyperlink"/>
                <w:noProof/>
              </w:rPr>
              <w:t>6.3  General</w:t>
            </w:r>
            <w:r>
              <w:rPr>
                <w:noProof/>
              </w:rPr>
              <w:tab/>
            </w:r>
            <w:r>
              <w:rPr>
                <w:noProof/>
              </w:rPr>
              <w:fldChar w:fldCharType="begin"/>
            </w:r>
            <w:r>
              <w:rPr>
                <w:noProof/>
              </w:rPr>
              <w:instrText xml:space="preserve"> PAGEREF _Toc231367859 \h </w:instrText>
            </w:r>
            <w:r>
              <w:rPr>
                <w:noProof/>
              </w:rPr>
            </w:r>
            <w:r>
              <w:rPr>
                <w:noProof/>
              </w:rPr>
              <w:fldChar w:fldCharType="separate"/>
            </w:r>
            <w:r>
              <w:rPr>
                <w:noProof/>
              </w:rPr>
              <w:t>20</w:t>
            </w:r>
            <w:r>
              <w:rPr>
                <w:noProof/>
              </w:rPr>
              <w:fldChar w:fldCharType="end"/>
            </w:r>
          </w:hyperlink>
        </w:p>
        <w:p w14:paraId="0DF5C416" w14:textId="0A0A9AEA" w:rsidR="00FB61DF" w:rsidRDefault="00FB61DF">
          <w:pPr>
            <w:pStyle w:val="TOC2"/>
            <w:tabs>
              <w:tab w:val="right" w:leader="dot" w:pos="9350"/>
            </w:tabs>
            <w:rPr>
              <w:noProof/>
            </w:rPr>
          </w:pPr>
          <w:hyperlink w:anchor="_Toc231367860" w:history="1">
            <w:r w:rsidRPr="00D82A31">
              <w:rPr>
                <w:rStyle w:val="Hyperlink"/>
                <w:noProof/>
              </w:rPr>
              <w:t>6.4  Audit Log</w:t>
            </w:r>
            <w:r>
              <w:rPr>
                <w:noProof/>
              </w:rPr>
              <w:tab/>
            </w:r>
            <w:r>
              <w:rPr>
                <w:noProof/>
              </w:rPr>
              <w:fldChar w:fldCharType="begin"/>
            </w:r>
            <w:r>
              <w:rPr>
                <w:noProof/>
              </w:rPr>
              <w:instrText xml:space="preserve"> PAGEREF _Toc231367860 \h </w:instrText>
            </w:r>
            <w:r>
              <w:rPr>
                <w:noProof/>
              </w:rPr>
            </w:r>
            <w:r>
              <w:rPr>
                <w:noProof/>
              </w:rPr>
              <w:fldChar w:fldCharType="separate"/>
            </w:r>
            <w:r>
              <w:rPr>
                <w:noProof/>
              </w:rPr>
              <w:t>21</w:t>
            </w:r>
            <w:r>
              <w:rPr>
                <w:noProof/>
              </w:rPr>
              <w:fldChar w:fldCharType="end"/>
            </w:r>
          </w:hyperlink>
        </w:p>
        <w:p w14:paraId="28702F6C" w14:textId="303A31D7" w:rsidR="00FB61DF" w:rsidRDefault="00FB61DF">
          <w:pPr>
            <w:pStyle w:val="TOC2"/>
            <w:tabs>
              <w:tab w:val="right" w:leader="dot" w:pos="9350"/>
            </w:tabs>
            <w:rPr>
              <w:noProof/>
            </w:rPr>
          </w:pPr>
          <w:hyperlink w:anchor="_Toc231367861" w:history="1">
            <w:r w:rsidRPr="00D82A31">
              <w:rPr>
                <w:rStyle w:val="Hyperlink"/>
                <w:noProof/>
              </w:rPr>
              <w:t>6.5  License</w:t>
            </w:r>
            <w:r>
              <w:rPr>
                <w:noProof/>
              </w:rPr>
              <w:tab/>
            </w:r>
            <w:r>
              <w:rPr>
                <w:noProof/>
              </w:rPr>
              <w:fldChar w:fldCharType="begin"/>
            </w:r>
            <w:r>
              <w:rPr>
                <w:noProof/>
              </w:rPr>
              <w:instrText xml:space="preserve"> PAGEREF _Toc231367861 \h </w:instrText>
            </w:r>
            <w:r>
              <w:rPr>
                <w:noProof/>
              </w:rPr>
            </w:r>
            <w:r>
              <w:rPr>
                <w:noProof/>
              </w:rPr>
              <w:fldChar w:fldCharType="separate"/>
            </w:r>
            <w:r>
              <w:rPr>
                <w:noProof/>
              </w:rPr>
              <w:t>21</w:t>
            </w:r>
            <w:r>
              <w:rPr>
                <w:noProof/>
              </w:rPr>
              <w:fldChar w:fldCharType="end"/>
            </w:r>
          </w:hyperlink>
        </w:p>
        <w:p w14:paraId="72D81B3F" w14:textId="09F469A1" w:rsidR="00FB61DF" w:rsidRDefault="00FB61DF">
          <w:pPr>
            <w:pStyle w:val="TOC2"/>
            <w:tabs>
              <w:tab w:val="right" w:leader="dot" w:pos="9350"/>
            </w:tabs>
            <w:rPr>
              <w:noProof/>
            </w:rPr>
          </w:pPr>
          <w:hyperlink w:anchor="_Toc231367862" w:history="1">
            <w:r w:rsidRPr="00D82A31">
              <w:rPr>
                <w:rStyle w:val="Hyperlink"/>
                <w:noProof/>
              </w:rPr>
              <w:t>6.6  About</w:t>
            </w:r>
            <w:r>
              <w:rPr>
                <w:noProof/>
              </w:rPr>
              <w:tab/>
            </w:r>
            <w:r>
              <w:rPr>
                <w:noProof/>
              </w:rPr>
              <w:fldChar w:fldCharType="begin"/>
            </w:r>
            <w:r>
              <w:rPr>
                <w:noProof/>
              </w:rPr>
              <w:instrText xml:space="preserve"> PAGEREF _Toc231367862 \h </w:instrText>
            </w:r>
            <w:r>
              <w:rPr>
                <w:noProof/>
              </w:rPr>
            </w:r>
            <w:r>
              <w:rPr>
                <w:noProof/>
              </w:rPr>
              <w:fldChar w:fldCharType="separate"/>
            </w:r>
            <w:r>
              <w:rPr>
                <w:noProof/>
              </w:rPr>
              <w:t>22</w:t>
            </w:r>
            <w:r>
              <w:rPr>
                <w:noProof/>
              </w:rPr>
              <w:fldChar w:fldCharType="end"/>
            </w:r>
          </w:hyperlink>
        </w:p>
        <w:p w14:paraId="679A37FF" w14:textId="09A31E25" w:rsidR="00FB61DF" w:rsidRDefault="00FB61DF">
          <w:pPr>
            <w:pStyle w:val="TOC1"/>
            <w:tabs>
              <w:tab w:val="right" w:leader="dot" w:pos="9350"/>
            </w:tabs>
            <w:rPr>
              <w:noProof/>
            </w:rPr>
          </w:pPr>
          <w:hyperlink w:anchor="_Toc231367863" w:history="1">
            <w:r w:rsidRPr="00D82A31">
              <w:rPr>
                <w:rStyle w:val="Hyperlink"/>
                <w:noProof/>
              </w:rPr>
              <w:t>7. Troubleshooting</w:t>
            </w:r>
            <w:r>
              <w:rPr>
                <w:noProof/>
              </w:rPr>
              <w:tab/>
            </w:r>
            <w:r>
              <w:rPr>
                <w:noProof/>
              </w:rPr>
              <w:fldChar w:fldCharType="begin"/>
            </w:r>
            <w:r>
              <w:rPr>
                <w:noProof/>
              </w:rPr>
              <w:instrText xml:space="preserve"> PAGEREF _Toc231367863 \h </w:instrText>
            </w:r>
            <w:r>
              <w:rPr>
                <w:noProof/>
              </w:rPr>
            </w:r>
            <w:r>
              <w:rPr>
                <w:noProof/>
              </w:rPr>
              <w:fldChar w:fldCharType="separate"/>
            </w:r>
            <w:r>
              <w:rPr>
                <w:noProof/>
              </w:rPr>
              <w:t>23</w:t>
            </w:r>
            <w:r>
              <w:rPr>
                <w:noProof/>
              </w:rPr>
              <w:fldChar w:fldCharType="end"/>
            </w:r>
          </w:hyperlink>
        </w:p>
        <w:p w14:paraId="22631212" w14:textId="080913DB" w:rsidR="00FB61DF" w:rsidRDefault="00FB61DF">
          <w:pPr>
            <w:pStyle w:val="TOC2"/>
            <w:tabs>
              <w:tab w:val="right" w:leader="dot" w:pos="9350"/>
            </w:tabs>
            <w:rPr>
              <w:noProof/>
            </w:rPr>
          </w:pPr>
          <w:hyperlink w:anchor="_Toc231367864" w:history="1">
            <w:r w:rsidRPr="00D82A31">
              <w:rPr>
                <w:rStyle w:val="Hyperlink"/>
                <w:noProof/>
              </w:rPr>
              <w:t>7.1  NAS Login Failure (STATUS_LOGON_FAILURE)</w:t>
            </w:r>
            <w:r>
              <w:rPr>
                <w:noProof/>
              </w:rPr>
              <w:tab/>
            </w:r>
            <w:r>
              <w:rPr>
                <w:noProof/>
              </w:rPr>
              <w:fldChar w:fldCharType="begin"/>
            </w:r>
            <w:r>
              <w:rPr>
                <w:noProof/>
              </w:rPr>
              <w:instrText xml:space="preserve"> PAGEREF _Toc231367864 \h </w:instrText>
            </w:r>
            <w:r>
              <w:rPr>
                <w:noProof/>
              </w:rPr>
            </w:r>
            <w:r>
              <w:rPr>
                <w:noProof/>
              </w:rPr>
              <w:fldChar w:fldCharType="separate"/>
            </w:r>
            <w:r>
              <w:rPr>
                <w:noProof/>
              </w:rPr>
              <w:t>23</w:t>
            </w:r>
            <w:r>
              <w:rPr>
                <w:noProof/>
              </w:rPr>
              <w:fldChar w:fldCharType="end"/>
            </w:r>
          </w:hyperlink>
        </w:p>
        <w:p w14:paraId="4DB90D9C" w14:textId="6C87BAE9" w:rsidR="00FB61DF" w:rsidRDefault="00FB61DF">
          <w:pPr>
            <w:pStyle w:val="TOC2"/>
            <w:tabs>
              <w:tab w:val="right" w:leader="dot" w:pos="9350"/>
            </w:tabs>
            <w:rPr>
              <w:noProof/>
            </w:rPr>
          </w:pPr>
          <w:hyperlink w:anchor="_Toc231367865" w:history="1">
            <w:r w:rsidRPr="00D82A31">
              <w:rPr>
                <w:rStyle w:val="Hyperlink"/>
                <w:noProof/>
              </w:rPr>
              <w:t>7.2  NAS Unreachable at Vault Unlock</w:t>
            </w:r>
            <w:r>
              <w:rPr>
                <w:noProof/>
              </w:rPr>
              <w:tab/>
            </w:r>
            <w:r>
              <w:rPr>
                <w:noProof/>
              </w:rPr>
              <w:fldChar w:fldCharType="begin"/>
            </w:r>
            <w:r>
              <w:rPr>
                <w:noProof/>
              </w:rPr>
              <w:instrText xml:space="preserve"> PAGEREF _Toc231367865 \h </w:instrText>
            </w:r>
            <w:r>
              <w:rPr>
                <w:noProof/>
              </w:rPr>
            </w:r>
            <w:r>
              <w:rPr>
                <w:noProof/>
              </w:rPr>
              <w:fldChar w:fldCharType="separate"/>
            </w:r>
            <w:r>
              <w:rPr>
                <w:noProof/>
              </w:rPr>
              <w:t>24</w:t>
            </w:r>
            <w:r>
              <w:rPr>
                <w:noProof/>
              </w:rPr>
              <w:fldChar w:fldCharType="end"/>
            </w:r>
          </w:hyperlink>
        </w:p>
        <w:p w14:paraId="4F4C080A" w14:textId="493182C8" w:rsidR="00FB61DF" w:rsidRDefault="00FB61DF">
          <w:pPr>
            <w:pStyle w:val="TOC2"/>
            <w:tabs>
              <w:tab w:val="right" w:leader="dot" w:pos="9350"/>
            </w:tabs>
            <w:rPr>
              <w:noProof/>
            </w:rPr>
          </w:pPr>
          <w:hyperlink w:anchor="_Toc231367866" w:history="1">
            <w:r w:rsidRPr="00D82A31">
              <w:rPr>
                <w:rStyle w:val="Hyperlink"/>
                <w:noProof/>
              </w:rPr>
              <w:t>7.3  Forgot Master Password</w:t>
            </w:r>
            <w:r>
              <w:rPr>
                <w:noProof/>
              </w:rPr>
              <w:tab/>
            </w:r>
            <w:r>
              <w:rPr>
                <w:noProof/>
              </w:rPr>
              <w:fldChar w:fldCharType="begin"/>
            </w:r>
            <w:r>
              <w:rPr>
                <w:noProof/>
              </w:rPr>
              <w:instrText xml:space="preserve"> PAGEREF _Toc231367866 \h </w:instrText>
            </w:r>
            <w:r>
              <w:rPr>
                <w:noProof/>
              </w:rPr>
            </w:r>
            <w:r>
              <w:rPr>
                <w:noProof/>
              </w:rPr>
              <w:fldChar w:fldCharType="separate"/>
            </w:r>
            <w:r>
              <w:rPr>
                <w:noProof/>
              </w:rPr>
              <w:t>24</w:t>
            </w:r>
            <w:r>
              <w:rPr>
                <w:noProof/>
              </w:rPr>
              <w:fldChar w:fldCharType="end"/>
            </w:r>
          </w:hyperlink>
        </w:p>
        <w:p w14:paraId="32DD56D4" w14:textId="5A56B76A" w:rsidR="00FB61DF" w:rsidRDefault="00FB61DF">
          <w:pPr>
            <w:pStyle w:val="TOC2"/>
            <w:tabs>
              <w:tab w:val="right" w:leader="dot" w:pos="9350"/>
            </w:tabs>
            <w:rPr>
              <w:noProof/>
            </w:rPr>
          </w:pPr>
          <w:hyperlink w:anchor="_Toc231367867" w:history="1">
            <w:r w:rsidRPr="00D82A31">
              <w:rPr>
                <w:rStyle w:val="Hyperlink"/>
                <w:noProof/>
              </w:rPr>
              <w:t>7.4  Share Export Errors</w:t>
            </w:r>
            <w:r>
              <w:rPr>
                <w:noProof/>
              </w:rPr>
              <w:tab/>
            </w:r>
            <w:r>
              <w:rPr>
                <w:noProof/>
              </w:rPr>
              <w:fldChar w:fldCharType="begin"/>
            </w:r>
            <w:r>
              <w:rPr>
                <w:noProof/>
              </w:rPr>
              <w:instrText xml:space="preserve"> PAGEREF _Toc231367867 \h </w:instrText>
            </w:r>
            <w:r>
              <w:rPr>
                <w:noProof/>
              </w:rPr>
            </w:r>
            <w:r>
              <w:rPr>
                <w:noProof/>
              </w:rPr>
              <w:fldChar w:fldCharType="separate"/>
            </w:r>
            <w:r>
              <w:rPr>
                <w:noProof/>
              </w:rPr>
              <w:t>25</w:t>
            </w:r>
            <w:r>
              <w:rPr>
                <w:noProof/>
              </w:rPr>
              <w:fldChar w:fldCharType="end"/>
            </w:r>
          </w:hyperlink>
        </w:p>
        <w:p w14:paraId="230109ED" w14:textId="7058CBC5" w:rsidR="00187624" w:rsidRDefault="00000000">
          <w:r>
            <w:fldChar w:fldCharType="end"/>
          </w:r>
        </w:p>
      </w:sdtContent>
    </w:sdt>
    <w:p w14:paraId="230109EE" w14:textId="77777777" w:rsidR="00187624" w:rsidRDefault="00000000">
      <w:r>
        <w:br w:type="page"/>
      </w:r>
    </w:p>
    <w:p w14:paraId="230109EF" w14:textId="77777777" w:rsidR="00187624" w:rsidRDefault="00000000">
      <w:pPr>
        <w:pStyle w:val="Heading1"/>
        <w:pBdr>
          <w:bottom w:val="single" w:sz="8" w:space="4" w:color="1B5E8F"/>
        </w:pBdr>
      </w:pPr>
      <w:bookmarkStart w:id="0" w:name="_Toc231367841"/>
      <w:r>
        <w:lastRenderedPageBreak/>
        <w:t>1. Installation</w:t>
      </w:r>
      <w:bookmarkEnd w:id="0"/>
    </w:p>
    <w:p w14:paraId="230109F0" w14:textId="77777777" w:rsidR="00187624" w:rsidRDefault="00000000">
      <w:pPr>
        <w:spacing w:before="80" w:after="120"/>
      </w:pPr>
      <w:r>
        <w:t>Run the Active Vault installer. The setup wizard opens automatically.</w:t>
      </w:r>
    </w:p>
    <w:p w14:paraId="230109F1" w14:textId="77777777" w:rsidR="00187624" w:rsidRDefault="00187624">
      <w:pPr>
        <w:spacing w:before="80" w:after="80"/>
      </w:pPr>
    </w:p>
    <w:p w14:paraId="230109F2" w14:textId="77777777" w:rsidR="00187624" w:rsidRDefault="00000000">
      <w:pPr>
        <w:spacing w:before="120" w:after="120"/>
        <w:jc w:val="center"/>
      </w:pPr>
      <w:r>
        <w:rPr>
          <w:noProof/>
        </w:rPr>
        <w:drawing>
          <wp:inline distT="0" distB="0" distL="0" distR="0" wp14:anchorId="23010ACC" wp14:editId="23010ACD">
            <wp:extent cx="4572000" cy="3219450"/>
            <wp:effectExtent l="0" t="0" r="0" b="0"/>
            <wp:docPr id="1718027305" name="1. Setup Wizard/1. Installation Wizard.PNG" descr="1. Setup Wizard/1. Installation Wizard.PNG" title="1. Setup Wizard/1. Installation Wiza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4572000" cy="3219450"/>
                    </a:xfrm>
                    <a:prstGeom prst="rect">
                      <a:avLst/>
                    </a:prstGeom>
                  </pic:spPr>
                </pic:pic>
              </a:graphicData>
            </a:graphic>
          </wp:inline>
        </w:drawing>
      </w:r>
    </w:p>
    <w:p w14:paraId="230109F3" w14:textId="77777777" w:rsidR="00187624" w:rsidRDefault="00000000">
      <w:pPr>
        <w:spacing w:after="200"/>
        <w:jc w:val="center"/>
      </w:pPr>
      <w:r>
        <w:rPr>
          <w:i/>
          <w:iCs/>
          <w:color w:val="666666"/>
          <w:sz w:val="18"/>
          <w:szCs w:val="18"/>
        </w:rPr>
        <w:t>Figure 1 — Installation wizard</w:t>
      </w:r>
    </w:p>
    <w:p w14:paraId="230109F4" w14:textId="77777777" w:rsidR="00187624" w:rsidRDefault="00000000">
      <w:pPr>
        <w:spacing w:before="80" w:after="120"/>
      </w:pPr>
      <w:r>
        <w:t>The wizard defaults to C:\Program Files\</w:t>
      </w:r>
      <w:proofErr w:type="spellStart"/>
      <w:r>
        <w:t>ActiveVault</w:t>
      </w:r>
      <w:proofErr w:type="spellEnd"/>
      <w:r>
        <w:t>. Use Browse… to choose a custom location, then click Install to begin.</w:t>
      </w:r>
    </w:p>
    <w:p w14:paraId="230109F5" w14:textId="77777777" w:rsidR="00187624" w:rsidRDefault="00187624">
      <w:pPr>
        <w:spacing w:before="80" w:after="80"/>
      </w:pPr>
    </w:p>
    <w:p w14:paraId="230109F6" w14:textId="77777777" w:rsidR="00187624" w:rsidRDefault="00000000">
      <w:pPr>
        <w:spacing w:before="120" w:after="120"/>
        <w:jc w:val="center"/>
      </w:pPr>
      <w:r>
        <w:rPr>
          <w:noProof/>
        </w:rPr>
        <w:drawing>
          <wp:inline distT="0" distB="0" distL="0" distR="0" wp14:anchorId="23010ACE" wp14:editId="23010ACF">
            <wp:extent cx="4572000" cy="3219450"/>
            <wp:effectExtent l="0" t="0" r="0" b="0"/>
            <wp:docPr id="817533462" name="1. Setup Wizard/2. Installation Complete.PNG" descr="1. Setup Wizard/2. Installation Complete.PNG" title="1. Setup Wizard/2. Installation Comple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4572000" cy="3219450"/>
                    </a:xfrm>
                    <a:prstGeom prst="rect">
                      <a:avLst/>
                    </a:prstGeom>
                  </pic:spPr>
                </pic:pic>
              </a:graphicData>
            </a:graphic>
          </wp:inline>
        </w:drawing>
      </w:r>
    </w:p>
    <w:p w14:paraId="230109F7" w14:textId="77777777" w:rsidR="00187624" w:rsidRDefault="00000000">
      <w:pPr>
        <w:spacing w:after="200"/>
        <w:jc w:val="center"/>
      </w:pPr>
      <w:r>
        <w:rPr>
          <w:i/>
          <w:iCs/>
          <w:color w:val="666666"/>
          <w:sz w:val="18"/>
          <w:szCs w:val="18"/>
        </w:rPr>
        <w:t>Figure 2 — Installation complete</w:t>
      </w:r>
    </w:p>
    <w:p w14:paraId="230109F8" w14:textId="77777777" w:rsidR="00187624" w:rsidRDefault="00000000">
      <w:pPr>
        <w:spacing w:before="80" w:after="120"/>
      </w:pPr>
      <w:r>
        <w:lastRenderedPageBreak/>
        <w:t>When installation finishes, Installation complete! is displayed. The Active Vault background service starts automatically. Leave Launch Active Vault now ticked and click Finish to open the app.</w:t>
      </w:r>
    </w:p>
    <w:p w14:paraId="230109F9" w14:textId="77777777" w:rsidR="00187624" w:rsidRDefault="00000000">
      <w:pPr>
        <w:pBdr>
          <w:left w:val="single" w:sz="12" w:space="0" w:color="2196F3"/>
        </w:pBdr>
        <w:shd w:val="clear" w:color="auto" w:fill="D6EAF8"/>
        <w:spacing w:before="140" w:after="140"/>
        <w:ind w:left="360" w:right="360"/>
      </w:pPr>
      <w:proofErr w:type="gramStart"/>
      <w:r>
        <w:rPr>
          <w:color w:val="0D5A8E"/>
          <w:sz w:val="20"/>
          <w:szCs w:val="20"/>
        </w:rPr>
        <w:t>ℹ  The</w:t>
      </w:r>
      <w:proofErr w:type="gramEnd"/>
      <w:r>
        <w:rPr>
          <w:color w:val="0D5A8E"/>
          <w:sz w:val="20"/>
          <w:szCs w:val="20"/>
        </w:rPr>
        <w:t xml:space="preserve"> service starts with Windows and runs silently in the background. You do not need to relaunch it manually.</w:t>
      </w:r>
    </w:p>
    <w:p w14:paraId="230109FA" w14:textId="77777777" w:rsidR="00187624" w:rsidRDefault="00000000">
      <w:pPr>
        <w:pStyle w:val="Heading1"/>
        <w:pBdr>
          <w:bottom w:val="single" w:sz="8" w:space="4" w:color="1B5E8F"/>
        </w:pBdr>
      </w:pPr>
      <w:bookmarkStart w:id="1" w:name="_Toc231367842"/>
      <w:r>
        <w:t>2. License Activation</w:t>
      </w:r>
      <w:bookmarkEnd w:id="1"/>
    </w:p>
    <w:p w14:paraId="230109FB" w14:textId="77777777" w:rsidR="00187624" w:rsidRDefault="00000000">
      <w:pPr>
        <w:spacing w:before="80" w:after="120"/>
      </w:pPr>
      <w:r>
        <w:t>The first time Active Vault opens, the setup wizard walks you through four steps: License → Connection → Vault → Security.</w:t>
      </w:r>
    </w:p>
    <w:p w14:paraId="230109FC" w14:textId="77777777" w:rsidR="00187624" w:rsidRDefault="00187624">
      <w:pPr>
        <w:spacing w:before="80" w:after="80"/>
      </w:pPr>
    </w:p>
    <w:p w14:paraId="230109FD" w14:textId="77777777" w:rsidR="00187624" w:rsidRDefault="00000000">
      <w:pPr>
        <w:pStyle w:val="Heading2"/>
      </w:pPr>
      <w:bookmarkStart w:id="2" w:name="_Toc231367843"/>
      <w:proofErr w:type="gramStart"/>
      <w:r>
        <w:t>2.1  Enter</w:t>
      </w:r>
      <w:proofErr w:type="gramEnd"/>
      <w:r>
        <w:t xml:space="preserve"> Your License Key</w:t>
      </w:r>
      <w:bookmarkEnd w:id="2"/>
    </w:p>
    <w:p w14:paraId="230109FE" w14:textId="77777777" w:rsidR="00187624" w:rsidRDefault="00000000">
      <w:pPr>
        <w:spacing w:before="120" w:after="120"/>
        <w:jc w:val="center"/>
      </w:pPr>
      <w:r>
        <w:rPr>
          <w:noProof/>
        </w:rPr>
        <w:drawing>
          <wp:inline distT="0" distB="0" distL="0" distR="0" wp14:anchorId="23010AD0" wp14:editId="23010AD1">
            <wp:extent cx="3714750" cy="3857625"/>
            <wp:effectExtent l="0" t="0" r="0" b="0"/>
            <wp:docPr id="1991677366" name="2. Login &amp; Launch/1. License Activation.PNG" descr="2. Login &amp; Launch/1. License Activation.PNG" title="2. Login &amp; Launch/1. License Activ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3714750" cy="3857625"/>
                    </a:xfrm>
                    <a:prstGeom prst="rect">
                      <a:avLst/>
                    </a:prstGeom>
                  </pic:spPr>
                </pic:pic>
              </a:graphicData>
            </a:graphic>
          </wp:inline>
        </w:drawing>
      </w:r>
    </w:p>
    <w:p w14:paraId="230109FF" w14:textId="77777777" w:rsidR="00187624" w:rsidRDefault="00000000">
      <w:pPr>
        <w:spacing w:after="200"/>
        <w:jc w:val="center"/>
      </w:pPr>
      <w:r>
        <w:rPr>
          <w:i/>
          <w:iCs/>
          <w:color w:val="666666"/>
          <w:sz w:val="18"/>
          <w:szCs w:val="18"/>
        </w:rPr>
        <w:t>Figure 3 — License Activation screen</w:t>
      </w:r>
    </w:p>
    <w:p w14:paraId="23010A00" w14:textId="77777777" w:rsidR="00187624" w:rsidRDefault="00000000">
      <w:pPr>
        <w:spacing w:before="80" w:after="120"/>
      </w:pPr>
      <w:r>
        <w:t>Fill in the following fields:</w:t>
      </w:r>
    </w:p>
    <w:p w14:paraId="23010A01" w14:textId="77777777" w:rsidR="00187624" w:rsidRDefault="00000000">
      <w:pPr>
        <w:pStyle w:val="ListParagraph"/>
        <w:numPr>
          <w:ilvl w:val="0"/>
          <w:numId w:val="2"/>
        </w:numPr>
        <w:spacing w:before="60" w:after="60"/>
      </w:pPr>
      <w:r>
        <w:t>License Key — found in your purchase confirmation email (format XXXXX-XXXXX)</w:t>
      </w:r>
    </w:p>
    <w:p w14:paraId="23010A02" w14:textId="77777777" w:rsidR="00187624" w:rsidRDefault="00000000">
      <w:pPr>
        <w:pStyle w:val="ListParagraph"/>
        <w:numPr>
          <w:ilvl w:val="0"/>
          <w:numId w:val="2"/>
        </w:numPr>
        <w:spacing w:before="60" w:after="60"/>
      </w:pPr>
      <w:r>
        <w:t>Your Name — required</w:t>
      </w:r>
    </w:p>
    <w:p w14:paraId="23010A03" w14:textId="77777777" w:rsidR="00187624" w:rsidRDefault="00000000">
      <w:pPr>
        <w:pStyle w:val="ListParagraph"/>
        <w:numPr>
          <w:ilvl w:val="0"/>
          <w:numId w:val="2"/>
        </w:numPr>
        <w:spacing w:before="60" w:after="60"/>
      </w:pPr>
      <w:r>
        <w:t>Company — optional</w:t>
      </w:r>
    </w:p>
    <w:p w14:paraId="23010A04" w14:textId="77777777" w:rsidR="00187624" w:rsidRDefault="00000000">
      <w:pPr>
        <w:pStyle w:val="ListParagraph"/>
        <w:numPr>
          <w:ilvl w:val="0"/>
          <w:numId w:val="2"/>
        </w:numPr>
        <w:spacing w:before="60" w:after="60"/>
      </w:pPr>
      <w:r>
        <w:t>Email Address — required; used for activation confirmation</w:t>
      </w:r>
    </w:p>
    <w:p w14:paraId="23010A05" w14:textId="77777777" w:rsidR="00187624" w:rsidRDefault="00187624">
      <w:pPr>
        <w:spacing w:before="80" w:after="80"/>
      </w:pPr>
    </w:p>
    <w:p w14:paraId="23010A06" w14:textId="77777777" w:rsidR="00187624" w:rsidRDefault="00000000">
      <w:pPr>
        <w:spacing w:before="120" w:after="120"/>
        <w:jc w:val="center"/>
      </w:pPr>
      <w:r>
        <w:rPr>
          <w:noProof/>
        </w:rPr>
        <w:lastRenderedPageBreak/>
        <w:drawing>
          <wp:inline distT="0" distB="0" distL="0" distR="0" wp14:anchorId="23010AD2" wp14:editId="23010AD3">
            <wp:extent cx="3714750" cy="3886200"/>
            <wp:effectExtent l="0" t="0" r="0" b="0"/>
            <wp:docPr id="1678369764" name="2. Login &amp; Launch/2. Initial Activation.PNG" descr="2. Login &amp; Launch/2. Initial Activation.PNG" title="2. Login &amp; Launch/2. Initial Activ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3714750" cy="3886200"/>
                    </a:xfrm>
                    <a:prstGeom prst="rect">
                      <a:avLst/>
                    </a:prstGeom>
                  </pic:spPr>
                </pic:pic>
              </a:graphicData>
            </a:graphic>
          </wp:inline>
        </w:drawing>
      </w:r>
    </w:p>
    <w:p w14:paraId="23010A07" w14:textId="77777777" w:rsidR="00187624" w:rsidRDefault="00000000">
      <w:pPr>
        <w:spacing w:after="200"/>
        <w:jc w:val="center"/>
      </w:pPr>
      <w:r>
        <w:rPr>
          <w:i/>
          <w:iCs/>
          <w:color w:val="666666"/>
          <w:sz w:val="18"/>
          <w:szCs w:val="18"/>
        </w:rPr>
        <w:t>Figure 4 — License key and details entered</w:t>
      </w:r>
    </w:p>
    <w:p w14:paraId="23010A08" w14:textId="77777777" w:rsidR="00187624" w:rsidRDefault="00000000">
      <w:pPr>
        <w:spacing w:before="80" w:after="120"/>
      </w:pPr>
      <w:r>
        <w:t>Click Activate License. An internet connection is required for the first activation. Once successful, click Next to proceed to the NAS connection step.</w:t>
      </w:r>
    </w:p>
    <w:p w14:paraId="23010A09" w14:textId="77777777" w:rsidR="00187624" w:rsidRDefault="00000000">
      <w:pPr>
        <w:pStyle w:val="Heading1"/>
        <w:pBdr>
          <w:bottom w:val="single" w:sz="8" w:space="4" w:color="1B5E8F"/>
        </w:pBdr>
      </w:pPr>
      <w:bookmarkStart w:id="3" w:name="_Toc231367844"/>
      <w:r>
        <w:t>3. Unlocking Your Vault</w:t>
      </w:r>
      <w:bookmarkEnd w:id="3"/>
    </w:p>
    <w:p w14:paraId="23010A0A" w14:textId="77777777" w:rsidR="00187624" w:rsidRDefault="00000000">
      <w:pPr>
        <w:spacing w:before="80" w:after="120"/>
      </w:pPr>
      <w:r>
        <w:t xml:space="preserve">After setup, every time you open Active Vault the vault browser opens in a Locked state. The vault folder is </w:t>
      </w:r>
      <w:proofErr w:type="gramStart"/>
      <w:r>
        <w:t>visible</w:t>
      </w:r>
      <w:proofErr w:type="gramEnd"/>
      <w:r>
        <w:t xml:space="preserve"> but its contents cannot be accessed until you </w:t>
      </w:r>
      <w:proofErr w:type="gramStart"/>
      <w:r>
        <w:t>unlock</w:t>
      </w:r>
      <w:proofErr w:type="gramEnd"/>
      <w:r>
        <w:t>.</w:t>
      </w:r>
    </w:p>
    <w:p w14:paraId="23010A0B" w14:textId="77777777" w:rsidR="00187624" w:rsidRDefault="00187624">
      <w:pPr>
        <w:spacing w:before="80" w:after="80"/>
      </w:pPr>
    </w:p>
    <w:p w14:paraId="23010A0C" w14:textId="77777777" w:rsidR="00187624" w:rsidRDefault="00000000">
      <w:pPr>
        <w:spacing w:before="120" w:after="120"/>
        <w:jc w:val="center"/>
      </w:pPr>
      <w:r>
        <w:rPr>
          <w:noProof/>
        </w:rPr>
        <w:lastRenderedPageBreak/>
        <w:drawing>
          <wp:inline distT="0" distB="0" distL="0" distR="0" wp14:anchorId="23010AD4" wp14:editId="23010AD5">
            <wp:extent cx="5715000" cy="3209925"/>
            <wp:effectExtent l="0" t="0" r="0" b="0"/>
            <wp:docPr id="199683189" name="2. Login &amp; Launch/3. VaultNX Home Interface.PNG" descr="2. Login &amp; Launch/3. VaultNX Home Interface.PNG" title="2. Login &amp; Launch/3. VaultNX Home Interfa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5715000" cy="3209925"/>
                    </a:xfrm>
                    <a:prstGeom prst="rect">
                      <a:avLst/>
                    </a:prstGeom>
                  </pic:spPr>
                </pic:pic>
              </a:graphicData>
            </a:graphic>
          </wp:inline>
        </w:drawing>
      </w:r>
    </w:p>
    <w:p w14:paraId="23010A0D" w14:textId="77777777" w:rsidR="00187624" w:rsidRDefault="00000000">
      <w:pPr>
        <w:spacing w:after="200"/>
        <w:jc w:val="center"/>
      </w:pPr>
      <w:r>
        <w:rPr>
          <w:i/>
          <w:iCs/>
          <w:color w:val="666666"/>
          <w:sz w:val="18"/>
          <w:szCs w:val="18"/>
        </w:rPr>
        <w:t>Figure 5 — Vault browser in locked state</w:t>
      </w:r>
    </w:p>
    <w:p w14:paraId="23010A0E" w14:textId="77777777" w:rsidR="00187624" w:rsidRDefault="00000000">
      <w:pPr>
        <w:spacing w:before="80" w:after="120"/>
      </w:pPr>
      <w:r>
        <w:t>The right-hand panel shows the vault name, NAS location, encryption type, and file count. Click Unlock vault to open the password prompt.</w:t>
      </w:r>
    </w:p>
    <w:p w14:paraId="23010A0F" w14:textId="77777777" w:rsidR="00187624" w:rsidRDefault="00187624">
      <w:pPr>
        <w:spacing w:before="80" w:after="80"/>
      </w:pPr>
    </w:p>
    <w:p w14:paraId="23010A10" w14:textId="77777777" w:rsidR="00187624" w:rsidRDefault="00000000">
      <w:pPr>
        <w:spacing w:before="120" w:after="120"/>
        <w:jc w:val="center"/>
      </w:pPr>
      <w:r>
        <w:rPr>
          <w:noProof/>
        </w:rPr>
        <w:drawing>
          <wp:inline distT="0" distB="0" distL="0" distR="0" wp14:anchorId="23010AD6" wp14:editId="23010AD7">
            <wp:extent cx="5715000" cy="3209925"/>
            <wp:effectExtent l="0" t="0" r="0" b="0"/>
            <wp:docPr id="1328815336" name="2. Login &amp; Launch/12. Unlock My Vault.PNG" descr="2. Login &amp; Launch/12. Unlock My Vault.PNG" title="2. Login &amp; Launch/12. Unlock My Va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5715000" cy="3209925"/>
                    </a:xfrm>
                    <a:prstGeom prst="rect">
                      <a:avLst/>
                    </a:prstGeom>
                  </pic:spPr>
                </pic:pic>
              </a:graphicData>
            </a:graphic>
          </wp:inline>
        </w:drawing>
      </w:r>
    </w:p>
    <w:p w14:paraId="23010A11" w14:textId="77777777" w:rsidR="00187624" w:rsidRDefault="00000000">
      <w:pPr>
        <w:spacing w:after="200"/>
        <w:jc w:val="center"/>
      </w:pPr>
      <w:r>
        <w:rPr>
          <w:i/>
          <w:iCs/>
          <w:color w:val="666666"/>
          <w:sz w:val="18"/>
          <w:szCs w:val="18"/>
        </w:rPr>
        <w:t>Figure 6 — Master password prompt</w:t>
      </w:r>
    </w:p>
    <w:p w14:paraId="23010A12" w14:textId="77777777" w:rsidR="00187624" w:rsidRDefault="00000000">
      <w:pPr>
        <w:spacing w:before="80" w:after="120"/>
      </w:pPr>
      <w:r>
        <w:t>Enter your master password and click Unlock vault. The status bar changes from Locked (red) to Unlocked (blue) once the vault opens.</w:t>
      </w:r>
    </w:p>
    <w:p w14:paraId="23010A13" w14:textId="77777777" w:rsidR="00187624" w:rsidRDefault="00187624">
      <w:pPr>
        <w:spacing w:before="60" w:after="60"/>
      </w:pPr>
    </w:p>
    <w:p w14:paraId="23010A14" w14:textId="77777777" w:rsidR="00187624" w:rsidRDefault="00000000">
      <w:pPr>
        <w:pBdr>
          <w:left w:val="single" w:sz="12" w:space="0" w:color="F0AD4E"/>
        </w:pBdr>
        <w:shd w:val="clear" w:color="auto" w:fill="FFF3CD"/>
        <w:spacing w:before="140" w:after="140"/>
        <w:ind w:left="360" w:right="360"/>
      </w:pPr>
      <w:proofErr w:type="gramStart"/>
      <w:r>
        <w:rPr>
          <w:color w:val="856404"/>
          <w:sz w:val="20"/>
          <w:szCs w:val="20"/>
        </w:rPr>
        <w:t>⚠  If</w:t>
      </w:r>
      <w:proofErr w:type="gramEnd"/>
      <w:r>
        <w:rPr>
          <w:color w:val="856404"/>
          <w:sz w:val="20"/>
          <w:szCs w:val="20"/>
        </w:rPr>
        <w:t xml:space="preserve"> your master password is lost, access to all encrypted data is permanently and irrecoverably lost. There is no reset, no back door, and no support bypass. Protect your password and generate a Recovery Key File — see Section 6.2.</w:t>
      </w:r>
    </w:p>
    <w:p w14:paraId="23010A15" w14:textId="77777777" w:rsidR="00187624" w:rsidRDefault="00000000">
      <w:pPr>
        <w:pStyle w:val="Heading1"/>
        <w:pBdr>
          <w:bottom w:val="single" w:sz="8" w:space="4" w:color="1B5E8F"/>
        </w:pBdr>
      </w:pPr>
      <w:bookmarkStart w:id="4" w:name="_Toc231367845"/>
      <w:r>
        <w:lastRenderedPageBreak/>
        <w:t>4. Vault Browser — File Operations</w:t>
      </w:r>
      <w:bookmarkEnd w:id="4"/>
    </w:p>
    <w:p w14:paraId="23010A16" w14:textId="77777777" w:rsidR="00187624" w:rsidRDefault="00000000">
      <w:pPr>
        <w:spacing w:before="80" w:after="120"/>
      </w:pPr>
      <w:r>
        <w:t>When unlocked, the vault browser shows all encrypted files and folders on your NAS. Each entry displays its name, size, date modified, and an Encrypted status badge.</w:t>
      </w:r>
    </w:p>
    <w:p w14:paraId="23010A17" w14:textId="77777777" w:rsidR="00187624" w:rsidRDefault="00187624">
      <w:pPr>
        <w:spacing w:before="80" w:after="80"/>
      </w:pPr>
    </w:p>
    <w:p w14:paraId="23010A18" w14:textId="77777777" w:rsidR="00187624" w:rsidRDefault="00000000">
      <w:pPr>
        <w:spacing w:before="120" w:after="120"/>
        <w:jc w:val="center"/>
      </w:pPr>
      <w:r>
        <w:rPr>
          <w:noProof/>
        </w:rPr>
        <w:drawing>
          <wp:inline distT="0" distB="0" distL="0" distR="0" wp14:anchorId="23010AD8" wp14:editId="23010AD9">
            <wp:extent cx="5905500" cy="3324225"/>
            <wp:effectExtent l="0" t="0" r="0" b="0"/>
            <wp:docPr id="1587554999" name="5. Settings/8. My Vault (Encryped Folder &amp; Files).PNG" descr="5. Settings/8. My Vault (Encryped Folder &amp; Files).PNG" title="5. Settings/8. My Vault (Encryped Folder &amp; Fi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5905500" cy="3324225"/>
                    </a:xfrm>
                    <a:prstGeom prst="rect">
                      <a:avLst/>
                    </a:prstGeom>
                  </pic:spPr>
                </pic:pic>
              </a:graphicData>
            </a:graphic>
          </wp:inline>
        </w:drawing>
      </w:r>
    </w:p>
    <w:p w14:paraId="23010A19" w14:textId="77777777" w:rsidR="00187624" w:rsidRDefault="00000000">
      <w:pPr>
        <w:spacing w:after="200"/>
        <w:jc w:val="center"/>
      </w:pPr>
      <w:r>
        <w:rPr>
          <w:i/>
          <w:iCs/>
          <w:color w:val="666666"/>
          <w:sz w:val="18"/>
          <w:szCs w:val="18"/>
        </w:rPr>
        <w:t>Figure 7 — Vault browser with files</w:t>
      </w:r>
    </w:p>
    <w:p w14:paraId="23010A1A" w14:textId="77777777" w:rsidR="00187624" w:rsidRDefault="00000000">
      <w:pPr>
        <w:spacing w:before="80" w:after="120"/>
      </w:pPr>
      <w:r>
        <w:t xml:space="preserve">The toolbar provides all file operations: Add files, </w:t>
      </w:r>
      <w:proofErr w:type="gramStart"/>
      <w:r>
        <w:t>Add</w:t>
      </w:r>
      <w:proofErr w:type="gramEnd"/>
      <w:r>
        <w:t xml:space="preserve"> folder, Download, Share, Rename, Delete, Copy, Cut, Paste, Sort, and View.</w:t>
      </w:r>
    </w:p>
    <w:p w14:paraId="23010A1B" w14:textId="77777777" w:rsidR="00187624" w:rsidRDefault="00000000">
      <w:pPr>
        <w:pStyle w:val="Heading2"/>
      </w:pPr>
      <w:bookmarkStart w:id="5" w:name="_Toc231367846"/>
      <w:proofErr w:type="gramStart"/>
      <w:r>
        <w:t>4.1  Creating</w:t>
      </w:r>
      <w:proofErr w:type="gramEnd"/>
      <w:r>
        <w:t xml:space="preserve"> a Folder</w:t>
      </w:r>
      <w:bookmarkEnd w:id="5"/>
    </w:p>
    <w:p w14:paraId="23010A1C" w14:textId="77777777" w:rsidR="00187624" w:rsidRDefault="00000000">
      <w:pPr>
        <w:spacing w:before="80" w:after="120"/>
      </w:pPr>
      <w:r>
        <w:t>Click Add folder in the toolbar (or the + New menu). A dialog prompts for the folder name.</w:t>
      </w:r>
    </w:p>
    <w:p w14:paraId="23010A1D" w14:textId="77777777" w:rsidR="00187624" w:rsidRDefault="00000000">
      <w:pPr>
        <w:spacing w:before="120" w:after="120"/>
        <w:jc w:val="center"/>
      </w:pPr>
      <w:r>
        <w:rPr>
          <w:noProof/>
        </w:rPr>
        <w:lastRenderedPageBreak/>
        <w:drawing>
          <wp:inline distT="0" distB="0" distL="0" distR="0" wp14:anchorId="23010ADA" wp14:editId="23010ADB">
            <wp:extent cx="5905500" cy="3324225"/>
            <wp:effectExtent l="0" t="0" r="0" b="0"/>
            <wp:docPr id="418473905" name="3. Main Vault Browser/1. New (New Folder).PNG" descr="3. Main Vault Browser/1. New (New Folder).PNG" title="3. Main Vault Browser/1. New (New Fol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5905500" cy="3324225"/>
                    </a:xfrm>
                    <a:prstGeom prst="rect">
                      <a:avLst/>
                    </a:prstGeom>
                  </pic:spPr>
                </pic:pic>
              </a:graphicData>
            </a:graphic>
          </wp:inline>
        </w:drawing>
      </w:r>
    </w:p>
    <w:p w14:paraId="23010A1E" w14:textId="77777777" w:rsidR="00187624" w:rsidRDefault="00000000">
      <w:pPr>
        <w:spacing w:after="200"/>
        <w:jc w:val="center"/>
      </w:pPr>
      <w:r>
        <w:rPr>
          <w:i/>
          <w:iCs/>
          <w:color w:val="666666"/>
          <w:sz w:val="18"/>
          <w:szCs w:val="18"/>
        </w:rPr>
        <w:t>Figure 8 — New Folder dialog</w:t>
      </w:r>
    </w:p>
    <w:p w14:paraId="23010A1F" w14:textId="77777777" w:rsidR="00187624" w:rsidRDefault="00000000">
      <w:pPr>
        <w:spacing w:before="80" w:after="120"/>
      </w:pPr>
      <w:r>
        <w:t>Type the name and click OK. The folder is created directly inside the encrypted NAS share.</w:t>
      </w:r>
    </w:p>
    <w:p w14:paraId="23010A20" w14:textId="77777777" w:rsidR="00187624" w:rsidRDefault="00000000">
      <w:pPr>
        <w:pStyle w:val="Heading2"/>
      </w:pPr>
      <w:bookmarkStart w:id="6" w:name="_Toc231367847"/>
      <w:proofErr w:type="gramStart"/>
      <w:r>
        <w:t>4.2  Adding</w:t>
      </w:r>
      <w:proofErr w:type="gramEnd"/>
      <w:r>
        <w:t xml:space="preserve"> Files</w:t>
      </w:r>
      <w:bookmarkEnd w:id="6"/>
    </w:p>
    <w:p w14:paraId="23010A21" w14:textId="77777777" w:rsidR="00187624" w:rsidRDefault="00000000">
      <w:pPr>
        <w:spacing w:before="80" w:after="120"/>
      </w:pPr>
      <w:r>
        <w:t>Click Add files to open the file picker.</w:t>
      </w:r>
    </w:p>
    <w:p w14:paraId="23010A22" w14:textId="77777777" w:rsidR="00187624" w:rsidRDefault="00000000">
      <w:pPr>
        <w:spacing w:before="120" w:after="120"/>
        <w:jc w:val="center"/>
      </w:pPr>
      <w:r>
        <w:rPr>
          <w:noProof/>
        </w:rPr>
        <w:drawing>
          <wp:inline distT="0" distB="0" distL="0" distR="0" wp14:anchorId="23010ADC" wp14:editId="23010ADD">
            <wp:extent cx="5905500" cy="3324225"/>
            <wp:effectExtent l="0" t="0" r="0" b="0"/>
            <wp:docPr id="1278109817" name="3. Main Vault Browser/2. Add Files.PNG" descr="3. Main Vault Browser/2. Add Files.PNG" title="3. Main Vault Browser/2. Add Fi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5905500" cy="3324225"/>
                    </a:xfrm>
                    <a:prstGeom prst="rect">
                      <a:avLst/>
                    </a:prstGeom>
                  </pic:spPr>
                </pic:pic>
              </a:graphicData>
            </a:graphic>
          </wp:inline>
        </w:drawing>
      </w:r>
    </w:p>
    <w:p w14:paraId="23010A23" w14:textId="77777777" w:rsidR="00187624" w:rsidRDefault="00000000">
      <w:pPr>
        <w:spacing w:after="200"/>
        <w:jc w:val="center"/>
      </w:pPr>
      <w:r>
        <w:rPr>
          <w:i/>
          <w:iCs/>
          <w:color w:val="666666"/>
          <w:sz w:val="18"/>
          <w:szCs w:val="18"/>
        </w:rPr>
        <w:t>Figure 9 — File selection dialog</w:t>
      </w:r>
    </w:p>
    <w:p w14:paraId="23010A24" w14:textId="77777777" w:rsidR="00187624" w:rsidRDefault="00000000">
      <w:pPr>
        <w:spacing w:before="80" w:after="120"/>
      </w:pPr>
      <w:r>
        <w:t>Browse to your files, select one or more, and click Open. Each file is encrypted on upload. The originals on your local PC are not modified.</w:t>
      </w:r>
    </w:p>
    <w:p w14:paraId="23010A25" w14:textId="77777777" w:rsidR="00187624" w:rsidRDefault="00000000">
      <w:pPr>
        <w:pStyle w:val="Heading2"/>
      </w:pPr>
      <w:bookmarkStart w:id="7" w:name="_Toc231367848"/>
      <w:proofErr w:type="gramStart"/>
      <w:r>
        <w:t>4.3  Downloading</w:t>
      </w:r>
      <w:proofErr w:type="gramEnd"/>
      <w:r>
        <w:t xml:space="preserve"> Files</w:t>
      </w:r>
      <w:bookmarkEnd w:id="7"/>
    </w:p>
    <w:p w14:paraId="23010A26" w14:textId="77777777" w:rsidR="00187624" w:rsidRDefault="00000000">
      <w:pPr>
        <w:spacing w:before="80" w:after="120"/>
      </w:pPr>
      <w:r>
        <w:lastRenderedPageBreak/>
        <w:t>Select a file in the browser and click Download in the toolbar. The file is decrypted and saved to a location you choose on your local machine.</w:t>
      </w:r>
    </w:p>
    <w:p w14:paraId="23010A27" w14:textId="77777777" w:rsidR="00187624" w:rsidRDefault="00000000">
      <w:pPr>
        <w:pStyle w:val="Heading2"/>
      </w:pPr>
      <w:bookmarkStart w:id="8" w:name="_Toc231367849"/>
      <w:proofErr w:type="gramStart"/>
      <w:r>
        <w:t>4.4  Copying</w:t>
      </w:r>
      <w:proofErr w:type="gramEnd"/>
      <w:r>
        <w:t xml:space="preserve"> and Moving Files</w:t>
      </w:r>
      <w:bookmarkEnd w:id="8"/>
    </w:p>
    <w:p w14:paraId="23010A28" w14:textId="77777777" w:rsidR="00187624" w:rsidRDefault="00000000">
      <w:pPr>
        <w:spacing w:before="80" w:after="120"/>
      </w:pPr>
      <w:r>
        <w:t>Copy: Select a file and click Copy. The status bar confirms “Copied: filename — navigate to destination and Paste”.</w:t>
      </w:r>
    </w:p>
    <w:p w14:paraId="23010A29" w14:textId="77777777" w:rsidR="00187624" w:rsidRDefault="00000000">
      <w:pPr>
        <w:spacing w:before="120" w:after="120"/>
        <w:jc w:val="center"/>
      </w:pPr>
      <w:r>
        <w:rPr>
          <w:noProof/>
        </w:rPr>
        <w:drawing>
          <wp:inline distT="0" distB="0" distL="0" distR="0" wp14:anchorId="23010ADE" wp14:editId="23010ADF">
            <wp:extent cx="5905500" cy="3324225"/>
            <wp:effectExtent l="0" t="0" r="0" b="0"/>
            <wp:docPr id="1746288770" name="3. Main Vault Browser/4. Copy File.PNG" descr="3. Main Vault Browser/4. Copy File.PNG" title="3. Main Vault Browser/4. Copy F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5905500" cy="3324225"/>
                    </a:xfrm>
                    <a:prstGeom prst="rect">
                      <a:avLst/>
                    </a:prstGeom>
                  </pic:spPr>
                </pic:pic>
              </a:graphicData>
            </a:graphic>
          </wp:inline>
        </w:drawing>
      </w:r>
    </w:p>
    <w:p w14:paraId="23010A2A" w14:textId="77777777" w:rsidR="00187624" w:rsidRDefault="00000000">
      <w:pPr>
        <w:spacing w:after="200"/>
        <w:jc w:val="center"/>
      </w:pPr>
      <w:r>
        <w:rPr>
          <w:i/>
          <w:iCs/>
          <w:color w:val="666666"/>
          <w:sz w:val="18"/>
          <w:szCs w:val="18"/>
        </w:rPr>
        <w:t>Figure 10 — Status bar confirming copy operation</w:t>
      </w:r>
    </w:p>
    <w:p w14:paraId="23010A2B" w14:textId="77777777" w:rsidR="00187624" w:rsidRDefault="00000000">
      <w:pPr>
        <w:spacing w:before="80" w:after="120"/>
      </w:pPr>
      <w:r>
        <w:t>Navigate to the destination folder and click Paste to complete the copy.</w:t>
      </w:r>
    </w:p>
    <w:p w14:paraId="23010A2C" w14:textId="77777777" w:rsidR="00187624" w:rsidRDefault="00187624">
      <w:pPr>
        <w:spacing w:before="80" w:after="80"/>
      </w:pPr>
    </w:p>
    <w:p w14:paraId="23010A2D" w14:textId="77777777" w:rsidR="00187624" w:rsidRDefault="00000000">
      <w:pPr>
        <w:spacing w:before="80" w:after="120"/>
      </w:pPr>
      <w:r>
        <w:t>Move (Cut): Select a file and click Cut. The status bar confirms “Cut: filename — navigate to destination and Paste”.</w:t>
      </w:r>
    </w:p>
    <w:p w14:paraId="23010A2E" w14:textId="77777777" w:rsidR="00187624" w:rsidRDefault="00000000">
      <w:pPr>
        <w:spacing w:before="120" w:after="120"/>
        <w:jc w:val="center"/>
      </w:pPr>
      <w:r>
        <w:rPr>
          <w:noProof/>
        </w:rPr>
        <w:lastRenderedPageBreak/>
        <w:drawing>
          <wp:inline distT="0" distB="0" distL="0" distR="0" wp14:anchorId="23010AE0" wp14:editId="23010AE1">
            <wp:extent cx="5905500" cy="3324225"/>
            <wp:effectExtent l="0" t="0" r="0" b="0"/>
            <wp:docPr id="1011629592" name="3. Main Vault Browser/5. Cut Files &amp; Paste.PNG" descr="3. Main Vault Browser/5. Cut Files &amp; Paste.PNG" title="3. Main Vault Browser/5. Cut Files &amp; Pas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5905500" cy="3324225"/>
                    </a:xfrm>
                    <a:prstGeom prst="rect">
                      <a:avLst/>
                    </a:prstGeom>
                  </pic:spPr>
                </pic:pic>
              </a:graphicData>
            </a:graphic>
          </wp:inline>
        </w:drawing>
      </w:r>
    </w:p>
    <w:p w14:paraId="23010A2F" w14:textId="77777777" w:rsidR="00187624" w:rsidRDefault="00000000">
      <w:pPr>
        <w:spacing w:after="200"/>
        <w:jc w:val="center"/>
      </w:pPr>
      <w:r>
        <w:rPr>
          <w:i/>
          <w:iCs/>
          <w:color w:val="666666"/>
          <w:sz w:val="18"/>
          <w:szCs w:val="18"/>
        </w:rPr>
        <w:t>Figure 11 — Status bar confirming cut operation</w:t>
      </w:r>
    </w:p>
    <w:p w14:paraId="23010A30" w14:textId="77777777" w:rsidR="00187624" w:rsidRDefault="00000000">
      <w:pPr>
        <w:spacing w:before="80" w:after="120"/>
      </w:pPr>
      <w:r>
        <w:t>Navigate to the destination folder and click Paste to move the file.</w:t>
      </w:r>
    </w:p>
    <w:p w14:paraId="23010A31" w14:textId="77777777" w:rsidR="00187624" w:rsidRDefault="00000000">
      <w:pPr>
        <w:pStyle w:val="Heading2"/>
      </w:pPr>
      <w:bookmarkStart w:id="9" w:name="_Toc231367850"/>
      <w:proofErr w:type="gramStart"/>
      <w:r>
        <w:t>4.5  Deleting</w:t>
      </w:r>
      <w:proofErr w:type="gramEnd"/>
      <w:r>
        <w:t xml:space="preserve"> Files</w:t>
      </w:r>
      <w:bookmarkEnd w:id="9"/>
    </w:p>
    <w:p w14:paraId="23010A32" w14:textId="77777777" w:rsidR="00187624" w:rsidRDefault="00000000">
      <w:pPr>
        <w:spacing w:before="80" w:after="120"/>
      </w:pPr>
      <w:r>
        <w:t>Select a file and click Delete. A confirmation dialog warns that the action is permanent.</w:t>
      </w:r>
    </w:p>
    <w:p w14:paraId="23010A33" w14:textId="77777777" w:rsidR="00187624" w:rsidRDefault="00000000">
      <w:pPr>
        <w:spacing w:before="120" w:after="120"/>
        <w:jc w:val="center"/>
      </w:pPr>
      <w:r>
        <w:rPr>
          <w:noProof/>
        </w:rPr>
        <w:drawing>
          <wp:inline distT="0" distB="0" distL="0" distR="0" wp14:anchorId="23010AE2" wp14:editId="23010AE3">
            <wp:extent cx="5905500" cy="3324225"/>
            <wp:effectExtent l="0" t="0" r="0" b="0"/>
            <wp:docPr id="1189084014" name="3. Main Vault Browser/3. Delete File.PNG" descr="3. Main Vault Browser/3. Delete File.PNG" title="3. Main Vault Browser/3. Delete F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5905500" cy="3324225"/>
                    </a:xfrm>
                    <a:prstGeom prst="rect">
                      <a:avLst/>
                    </a:prstGeom>
                  </pic:spPr>
                </pic:pic>
              </a:graphicData>
            </a:graphic>
          </wp:inline>
        </w:drawing>
      </w:r>
    </w:p>
    <w:p w14:paraId="23010A34" w14:textId="77777777" w:rsidR="00187624" w:rsidRDefault="00000000">
      <w:pPr>
        <w:spacing w:after="200"/>
        <w:jc w:val="center"/>
      </w:pPr>
      <w:r>
        <w:rPr>
          <w:i/>
          <w:iCs/>
          <w:color w:val="666666"/>
          <w:sz w:val="18"/>
          <w:szCs w:val="18"/>
        </w:rPr>
        <w:t>Figure 12 — Delete confirmation dialog</w:t>
      </w:r>
    </w:p>
    <w:p w14:paraId="23010A35" w14:textId="77777777" w:rsidR="00187624" w:rsidRDefault="00000000">
      <w:pPr>
        <w:spacing w:before="80" w:after="120"/>
      </w:pPr>
      <w:r>
        <w:t xml:space="preserve">Click Yes to permanently delete the file, or </w:t>
      </w:r>
      <w:proofErr w:type="gramStart"/>
      <w:r>
        <w:t>No</w:t>
      </w:r>
      <w:proofErr w:type="gramEnd"/>
      <w:r>
        <w:t xml:space="preserve"> to cancel. Deleted files cannot be recovered.</w:t>
      </w:r>
    </w:p>
    <w:p w14:paraId="23010A36" w14:textId="77777777" w:rsidR="00187624" w:rsidRDefault="00000000">
      <w:pPr>
        <w:pStyle w:val="Heading2"/>
      </w:pPr>
      <w:bookmarkStart w:id="10" w:name="_Toc231367851"/>
      <w:proofErr w:type="gramStart"/>
      <w:r>
        <w:t>4.6  Locking</w:t>
      </w:r>
      <w:proofErr w:type="gramEnd"/>
      <w:r>
        <w:t xml:space="preserve"> the Vault</w:t>
      </w:r>
      <w:bookmarkEnd w:id="10"/>
    </w:p>
    <w:p w14:paraId="23010A37" w14:textId="77777777" w:rsidR="00187624" w:rsidRDefault="00000000">
      <w:pPr>
        <w:spacing w:before="80" w:after="120"/>
      </w:pPr>
      <w:r>
        <w:lastRenderedPageBreak/>
        <w:t>Click Lock vault in the left sidebar at any time. The vault immediately returns to the locked state and all access to encrypted content is dropped.</w:t>
      </w:r>
    </w:p>
    <w:p w14:paraId="23010A38" w14:textId="77777777" w:rsidR="00187624" w:rsidRDefault="00000000">
      <w:pPr>
        <w:spacing w:before="120" w:after="120"/>
        <w:jc w:val="center"/>
      </w:pPr>
      <w:r>
        <w:rPr>
          <w:noProof/>
        </w:rPr>
        <w:drawing>
          <wp:inline distT="0" distB="0" distL="0" distR="0" wp14:anchorId="23010AE4" wp14:editId="23010AE5">
            <wp:extent cx="5905500" cy="3324225"/>
            <wp:effectExtent l="0" t="0" r="0" b="0"/>
            <wp:docPr id="347292668" name="3. Main Vault Browser/6. Lock Vault.PNG" descr="3. Main Vault Browser/6. Lock Vault.PNG" title="3. Main Vault Browser/6. Lock Va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9"/>
                    <a:srcRect/>
                    <a:stretch>
                      <a:fillRect/>
                    </a:stretch>
                  </pic:blipFill>
                  <pic:spPr bwMode="auto">
                    <a:xfrm>
                      <a:off x="0" y="0"/>
                      <a:ext cx="5905500" cy="3324225"/>
                    </a:xfrm>
                    <a:prstGeom prst="rect">
                      <a:avLst/>
                    </a:prstGeom>
                  </pic:spPr>
                </pic:pic>
              </a:graphicData>
            </a:graphic>
          </wp:inline>
        </w:drawing>
      </w:r>
    </w:p>
    <w:p w14:paraId="23010A39" w14:textId="77777777" w:rsidR="00187624" w:rsidRDefault="00000000">
      <w:pPr>
        <w:spacing w:after="200"/>
        <w:jc w:val="center"/>
      </w:pPr>
      <w:r>
        <w:rPr>
          <w:i/>
          <w:iCs/>
          <w:color w:val="666666"/>
          <w:sz w:val="18"/>
          <w:szCs w:val="18"/>
        </w:rPr>
        <w:t>Figure 13 — Vault returned to locked state</w:t>
      </w:r>
    </w:p>
    <w:p w14:paraId="23010A3A" w14:textId="77777777" w:rsidR="00187624" w:rsidRDefault="00000000">
      <w:pPr>
        <w:spacing w:before="80" w:after="120"/>
      </w:pPr>
      <w:r>
        <w:t>The vault also locks automatically after the configured idle period. See Section 6.2 to adjust the auto-lock timer.</w:t>
      </w:r>
    </w:p>
    <w:p w14:paraId="23010A3B" w14:textId="77777777" w:rsidR="00187624" w:rsidRDefault="00000000">
      <w:pPr>
        <w:pStyle w:val="Heading1"/>
        <w:pBdr>
          <w:bottom w:val="single" w:sz="8" w:space="4" w:color="1B5E8F"/>
        </w:pBdr>
      </w:pPr>
      <w:bookmarkStart w:id="11" w:name="_Toc231367852"/>
      <w:r>
        <w:t>5. Sharing Files</w:t>
      </w:r>
      <w:bookmarkEnd w:id="11"/>
    </w:p>
    <w:p w14:paraId="23010A3C" w14:textId="77777777" w:rsidR="00187624" w:rsidRDefault="00000000">
      <w:pPr>
        <w:spacing w:before="80" w:after="120"/>
      </w:pPr>
      <w:r>
        <w:t>Select one or more files in the vault browser and click Share in the toolbar. The Share Files dialog offers two export formats.</w:t>
      </w:r>
    </w:p>
    <w:p w14:paraId="23010A3D" w14:textId="77777777" w:rsidR="00187624" w:rsidRDefault="00000000">
      <w:pPr>
        <w:spacing w:before="120" w:after="120"/>
        <w:jc w:val="center"/>
      </w:pPr>
      <w:r>
        <w:rPr>
          <w:noProof/>
        </w:rPr>
        <w:drawing>
          <wp:inline distT="0" distB="0" distL="0" distR="0" wp14:anchorId="23010AE6" wp14:editId="23010AE7">
            <wp:extent cx="4953000" cy="3143250"/>
            <wp:effectExtent l="0" t="0" r="0" b="0"/>
            <wp:docPr id="1182768893" name="4. Share Files (Dialogs)/1. Share Files.PNG" descr="4. Share Files (Dialogs)/1. Share Files.PNG" title="4. Share Files (Dialogs)/1. Share Fi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0"/>
                    <a:srcRect/>
                    <a:stretch>
                      <a:fillRect/>
                    </a:stretch>
                  </pic:blipFill>
                  <pic:spPr bwMode="auto">
                    <a:xfrm>
                      <a:off x="0" y="0"/>
                      <a:ext cx="4953000" cy="3143250"/>
                    </a:xfrm>
                    <a:prstGeom prst="rect">
                      <a:avLst/>
                    </a:prstGeom>
                  </pic:spPr>
                </pic:pic>
              </a:graphicData>
            </a:graphic>
          </wp:inline>
        </w:drawing>
      </w:r>
    </w:p>
    <w:p w14:paraId="23010A3E" w14:textId="77777777" w:rsidR="00187624" w:rsidRDefault="00000000">
      <w:pPr>
        <w:spacing w:after="200"/>
        <w:jc w:val="center"/>
      </w:pPr>
      <w:r>
        <w:rPr>
          <w:i/>
          <w:iCs/>
          <w:color w:val="666666"/>
          <w:sz w:val="18"/>
          <w:szCs w:val="18"/>
        </w:rPr>
        <w:t>Figure 14 — Share Files dialog showing export options</w:t>
      </w:r>
    </w:p>
    <w:p w14:paraId="23010A3F" w14:textId="77777777" w:rsidR="00187624" w:rsidRDefault="00000000">
      <w:pPr>
        <w:pStyle w:val="Heading2"/>
      </w:pPr>
      <w:bookmarkStart w:id="12" w:name="_Toc231367853"/>
      <w:r>
        <w:lastRenderedPageBreak/>
        <w:t>5.</w:t>
      </w:r>
      <w:proofErr w:type="gramStart"/>
      <w:r>
        <w:t xml:space="preserve">1  </w:t>
      </w:r>
      <w:proofErr w:type="spellStart"/>
      <w:r>
        <w:t>ActiveVault</w:t>
      </w:r>
      <w:proofErr w:type="spellEnd"/>
      <w:proofErr w:type="gramEnd"/>
      <w:r>
        <w:t xml:space="preserve"> Bundle (.</w:t>
      </w:r>
      <w:proofErr w:type="spellStart"/>
      <w:r>
        <w:t>avb</w:t>
      </w:r>
      <w:proofErr w:type="spellEnd"/>
      <w:r>
        <w:t>)</w:t>
      </w:r>
      <w:bookmarkEnd w:id="12"/>
    </w:p>
    <w:p w14:paraId="23010A40" w14:textId="77777777" w:rsidR="00187624" w:rsidRDefault="00000000">
      <w:pPr>
        <w:spacing w:before="80" w:after="120"/>
      </w:pPr>
      <w:r>
        <w:t xml:space="preserve">An </w:t>
      </w:r>
      <w:proofErr w:type="spellStart"/>
      <w:r>
        <w:t>ActiveVault</w:t>
      </w:r>
      <w:proofErr w:type="spellEnd"/>
      <w:r>
        <w:t xml:space="preserve"> Bundle wraps the selected file in a single encrypted package protected by a randomly generated one-time key. The recipient must have Active Vault installed to open it.</w:t>
      </w:r>
    </w:p>
    <w:p w14:paraId="23010A41" w14:textId="77777777" w:rsidR="00187624" w:rsidRDefault="00187624">
      <w:pPr>
        <w:spacing w:before="60" w:after="60"/>
      </w:pPr>
    </w:p>
    <w:p w14:paraId="23010A42" w14:textId="77777777" w:rsidR="00187624" w:rsidRDefault="00000000">
      <w:pPr>
        <w:spacing w:before="80" w:after="120"/>
      </w:pPr>
      <w:r>
        <w:t xml:space="preserve">To export as an </w:t>
      </w:r>
      <w:proofErr w:type="spellStart"/>
      <w:r>
        <w:t>ActiveVault</w:t>
      </w:r>
      <w:proofErr w:type="spellEnd"/>
      <w:r>
        <w:t xml:space="preserve"> Bundle:</w:t>
      </w:r>
    </w:p>
    <w:p w14:paraId="23010A43" w14:textId="77777777" w:rsidR="00187624" w:rsidRDefault="00000000">
      <w:pPr>
        <w:pStyle w:val="ListParagraph"/>
        <w:numPr>
          <w:ilvl w:val="0"/>
          <w:numId w:val="2"/>
        </w:numPr>
        <w:spacing w:before="60" w:after="60"/>
      </w:pPr>
      <w:r>
        <w:t xml:space="preserve">Select </w:t>
      </w:r>
      <w:proofErr w:type="spellStart"/>
      <w:r>
        <w:t>ActiveVault</w:t>
      </w:r>
      <w:proofErr w:type="spellEnd"/>
      <w:r>
        <w:t xml:space="preserve"> Bundle in the Share Files dialog and click Export…</w:t>
      </w:r>
    </w:p>
    <w:p w14:paraId="23010A44" w14:textId="77777777" w:rsidR="00187624" w:rsidRDefault="00000000">
      <w:pPr>
        <w:pStyle w:val="ListParagraph"/>
        <w:numPr>
          <w:ilvl w:val="0"/>
          <w:numId w:val="2"/>
        </w:numPr>
        <w:spacing w:before="60" w:after="60"/>
      </w:pPr>
      <w:r>
        <w:t>Choose a save location in the dialog that appears and click Save.</w:t>
      </w:r>
    </w:p>
    <w:p w14:paraId="23010A45" w14:textId="77777777" w:rsidR="00187624" w:rsidRDefault="00187624">
      <w:pPr>
        <w:spacing w:before="80" w:after="80"/>
      </w:pPr>
    </w:p>
    <w:p w14:paraId="23010A46" w14:textId="77777777" w:rsidR="00187624" w:rsidRDefault="00000000">
      <w:pPr>
        <w:spacing w:before="120" w:after="120"/>
        <w:jc w:val="center"/>
      </w:pPr>
      <w:r>
        <w:rPr>
          <w:noProof/>
        </w:rPr>
        <w:drawing>
          <wp:inline distT="0" distB="0" distL="0" distR="0" wp14:anchorId="23010AE8" wp14:editId="23010AE9">
            <wp:extent cx="4953000" cy="3143250"/>
            <wp:effectExtent l="0" t="0" r="0" b="0"/>
            <wp:docPr id="393321532" name="4. Share Files (Dialogs)/2. Active Vault Bundle (Save File).PNG" descr="4. Share Files (Dialogs)/2. Active Vault Bundle (Save File).PNG" title="4. Share Files (Dialogs)/2. Active Vault Bundle (Save F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1"/>
                    <a:srcRect/>
                    <a:stretch>
                      <a:fillRect/>
                    </a:stretch>
                  </pic:blipFill>
                  <pic:spPr bwMode="auto">
                    <a:xfrm>
                      <a:off x="0" y="0"/>
                      <a:ext cx="4953000" cy="3143250"/>
                    </a:xfrm>
                    <a:prstGeom prst="rect">
                      <a:avLst/>
                    </a:prstGeom>
                  </pic:spPr>
                </pic:pic>
              </a:graphicData>
            </a:graphic>
          </wp:inline>
        </w:drawing>
      </w:r>
    </w:p>
    <w:p w14:paraId="23010A47" w14:textId="77777777" w:rsidR="00187624" w:rsidRDefault="00000000">
      <w:pPr>
        <w:spacing w:after="200"/>
        <w:jc w:val="center"/>
      </w:pPr>
      <w:r>
        <w:rPr>
          <w:i/>
          <w:iCs/>
          <w:color w:val="666666"/>
          <w:sz w:val="18"/>
          <w:szCs w:val="18"/>
        </w:rPr>
        <w:t xml:space="preserve">Figure 15 — Save </w:t>
      </w:r>
      <w:proofErr w:type="gramStart"/>
      <w:r>
        <w:rPr>
          <w:i/>
          <w:iCs/>
          <w:color w:val="666666"/>
          <w:sz w:val="18"/>
          <w:szCs w:val="18"/>
        </w:rPr>
        <w:t>encrypted bundle dialog</w:t>
      </w:r>
      <w:proofErr w:type="gramEnd"/>
    </w:p>
    <w:p w14:paraId="23010A48" w14:textId="77777777" w:rsidR="00187624" w:rsidRDefault="00187624">
      <w:pPr>
        <w:spacing w:before="80" w:after="80"/>
      </w:pPr>
    </w:p>
    <w:p w14:paraId="23010A49" w14:textId="77777777" w:rsidR="00187624" w:rsidRDefault="00000000">
      <w:pPr>
        <w:spacing w:before="80" w:after="120"/>
      </w:pPr>
      <w:r>
        <w:t>After saving, the one-time key is displayed on screen.</w:t>
      </w:r>
    </w:p>
    <w:p w14:paraId="23010A4A" w14:textId="77777777" w:rsidR="00187624" w:rsidRDefault="00000000">
      <w:pPr>
        <w:spacing w:before="120" w:after="120"/>
        <w:jc w:val="center"/>
      </w:pPr>
      <w:r>
        <w:rPr>
          <w:noProof/>
        </w:rPr>
        <w:drawing>
          <wp:inline distT="0" distB="0" distL="0" distR="0" wp14:anchorId="23010AEA" wp14:editId="23010AEB">
            <wp:extent cx="4953000" cy="3162300"/>
            <wp:effectExtent l="0" t="0" r="0" b="0"/>
            <wp:docPr id="582950934" name="4. Share Files (Dialogs)/3. Active Vault Bundle (One Time Key).PNG" descr="4. Share Files (Dialogs)/3. Active Vault Bundle (One Time Key).PNG" title="4. Share Files (Dialogs)/3. Active Vault Bundle (One Time K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2"/>
                    <a:srcRect/>
                    <a:stretch>
                      <a:fillRect/>
                    </a:stretch>
                  </pic:blipFill>
                  <pic:spPr bwMode="auto">
                    <a:xfrm>
                      <a:off x="0" y="0"/>
                      <a:ext cx="4953000" cy="3162300"/>
                    </a:xfrm>
                    <a:prstGeom prst="rect">
                      <a:avLst/>
                    </a:prstGeom>
                  </pic:spPr>
                </pic:pic>
              </a:graphicData>
            </a:graphic>
          </wp:inline>
        </w:drawing>
      </w:r>
    </w:p>
    <w:p w14:paraId="23010A4B" w14:textId="77777777" w:rsidR="00187624" w:rsidRDefault="00000000">
      <w:pPr>
        <w:spacing w:after="200"/>
        <w:jc w:val="center"/>
      </w:pPr>
      <w:r>
        <w:rPr>
          <w:i/>
          <w:iCs/>
          <w:color w:val="666666"/>
          <w:sz w:val="18"/>
          <w:szCs w:val="18"/>
        </w:rPr>
        <w:lastRenderedPageBreak/>
        <w:t>Figure 16 — One-time key displayed after export</w:t>
      </w:r>
    </w:p>
    <w:p w14:paraId="23010A4C" w14:textId="77777777" w:rsidR="00187624" w:rsidRDefault="00187624">
      <w:pPr>
        <w:spacing w:before="80" w:after="80"/>
      </w:pPr>
    </w:p>
    <w:p w14:paraId="23010A4D" w14:textId="77777777" w:rsidR="00187624" w:rsidRDefault="00000000">
      <w:pPr>
        <w:pBdr>
          <w:left w:val="single" w:sz="12" w:space="0" w:color="F0AD4E"/>
        </w:pBdr>
        <w:shd w:val="clear" w:color="auto" w:fill="FFF3CD"/>
        <w:spacing w:before="140" w:after="140"/>
        <w:ind w:left="360" w:right="360"/>
      </w:pPr>
      <w:proofErr w:type="gramStart"/>
      <w:r>
        <w:rPr>
          <w:color w:val="856404"/>
          <w:sz w:val="20"/>
          <w:szCs w:val="20"/>
        </w:rPr>
        <w:t>⚠  This</w:t>
      </w:r>
      <w:proofErr w:type="gramEnd"/>
      <w:r>
        <w:rPr>
          <w:color w:val="856404"/>
          <w:sz w:val="20"/>
          <w:szCs w:val="20"/>
        </w:rPr>
        <w:t xml:space="preserve"> key is shown once and is never stored. Click Copy immediately and send it to the recipient through a separate channel — for example SMS or phone. Never send the key in the same email as the .</w:t>
      </w:r>
      <w:proofErr w:type="spellStart"/>
      <w:r>
        <w:rPr>
          <w:color w:val="856404"/>
          <w:sz w:val="20"/>
          <w:szCs w:val="20"/>
        </w:rPr>
        <w:t>avb</w:t>
      </w:r>
      <w:proofErr w:type="spellEnd"/>
      <w:r>
        <w:rPr>
          <w:color w:val="856404"/>
          <w:sz w:val="20"/>
          <w:szCs w:val="20"/>
        </w:rPr>
        <w:t xml:space="preserve"> file.</w:t>
      </w:r>
    </w:p>
    <w:p w14:paraId="23010A4E" w14:textId="77777777" w:rsidR="00187624" w:rsidRDefault="00187624">
      <w:pPr>
        <w:spacing w:before="80" w:after="80"/>
      </w:pPr>
    </w:p>
    <w:p w14:paraId="23010A4F" w14:textId="77777777" w:rsidR="00187624" w:rsidRDefault="00000000">
      <w:pPr>
        <w:spacing w:before="80" w:after="120"/>
      </w:pPr>
      <w:r>
        <w:t>The saved .</w:t>
      </w:r>
      <w:proofErr w:type="spellStart"/>
      <w:r>
        <w:t>avb</w:t>
      </w:r>
      <w:proofErr w:type="spellEnd"/>
      <w:r>
        <w:t xml:space="preserve"> file appears in Windows Explorer as an AVB File.</w:t>
      </w:r>
    </w:p>
    <w:p w14:paraId="23010A50" w14:textId="77777777" w:rsidR="00187624" w:rsidRDefault="00000000">
      <w:pPr>
        <w:spacing w:before="120" w:after="120"/>
        <w:jc w:val="center"/>
      </w:pPr>
      <w:r>
        <w:rPr>
          <w:noProof/>
        </w:rPr>
        <w:drawing>
          <wp:inline distT="0" distB="0" distL="0" distR="0" wp14:anchorId="23010AEC" wp14:editId="23010AED">
            <wp:extent cx="5905500" cy="3324225"/>
            <wp:effectExtent l="0" t="0" r="0" b="0"/>
            <wp:docPr id="335047350" name="4. Share Files (Dialogs)/4. Active Vault Bundle (Saved File).PNG" descr="4. Share Files (Dialogs)/4. Active Vault Bundle (Saved File).PNG" title="4. Share Files (Dialogs)/4. Active Vault Bundle (Saved F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3"/>
                    <a:srcRect/>
                    <a:stretch>
                      <a:fillRect/>
                    </a:stretch>
                  </pic:blipFill>
                  <pic:spPr bwMode="auto">
                    <a:xfrm>
                      <a:off x="0" y="0"/>
                      <a:ext cx="5905500" cy="3324225"/>
                    </a:xfrm>
                    <a:prstGeom prst="rect">
                      <a:avLst/>
                    </a:prstGeom>
                  </pic:spPr>
                </pic:pic>
              </a:graphicData>
            </a:graphic>
          </wp:inline>
        </w:drawing>
      </w:r>
    </w:p>
    <w:p w14:paraId="23010A51" w14:textId="77777777" w:rsidR="00187624" w:rsidRDefault="00000000">
      <w:pPr>
        <w:spacing w:after="200"/>
        <w:jc w:val="center"/>
      </w:pPr>
      <w:r>
        <w:rPr>
          <w:i/>
          <w:iCs/>
          <w:color w:val="666666"/>
          <w:sz w:val="18"/>
          <w:szCs w:val="18"/>
        </w:rPr>
        <w:t>Figure 17 — Saved .</w:t>
      </w:r>
      <w:proofErr w:type="spellStart"/>
      <w:r>
        <w:rPr>
          <w:i/>
          <w:iCs/>
          <w:color w:val="666666"/>
          <w:sz w:val="18"/>
          <w:szCs w:val="18"/>
        </w:rPr>
        <w:t>avb</w:t>
      </w:r>
      <w:proofErr w:type="spellEnd"/>
      <w:r>
        <w:rPr>
          <w:i/>
          <w:iCs/>
          <w:color w:val="666666"/>
          <w:sz w:val="18"/>
          <w:szCs w:val="18"/>
        </w:rPr>
        <w:t xml:space="preserve"> file in Windows Explorer</w:t>
      </w:r>
    </w:p>
    <w:p w14:paraId="23010A52" w14:textId="77777777" w:rsidR="00187624" w:rsidRDefault="00000000">
      <w:pPr>
        <w:pStyle w:val="Heading2"/>
      </w:pPr>
      <w:bookmarkStart w:id="13" w:name="_Toc231367854"/>
      <w:r>
        <w:t>5.</w:t>
      </w:r>
      <w:proofErr w:type="gramStart"/>
      <w:r>
        <w:t>2  Encrypted</w:t>
      </w:r>
      <w:proofErr w:type="gramEnd"/>
      <w:r>
        <w:t xml:space="preserve"> </w:t>
      </w:r>
      <w:proofErr w:type="gramStart"/>
      <w:r>
        <w:t>ZIP (.</w:t>
      </w:r>
      <w:proofErr w:type="gramEnd"/>
      <w:r>
        <w:t>zip)</w:t>
      </w:r>
      <w:bookmarkEnd w:id="13"/>
    </w:p>
    <w:p w14:paraId="23010A53" w14:textId="77777777" w:rsidR="00187624" w:rsidRDefault="00000000">
      <w:pPr>
        <w:spacing w:before="80" w:after="120"/>
      </w:pPr>
      <w:r>
        <w:t>An Encrypted ZIP creates a standard AES-256 encrypted archive. The recipient can open it with 7-Zip, WinRAR, or macOS — Active Vault is not required on their machine.</w:t>
      </w:r>
    </w:p>
    <w:p w14:paraId="23010A54" w14:textId="77777777" w:rsidR="00187624" w:rsidRDefault="00187624">
      <w:pPr>
        <w:spacing w:before="60" w:after="60"/>
      </w:pPr>
    </w:p>
    <w:p w14:paraId="23010A55" w14:textId="77777777" w:rsidR="00187624" w:rsidRDefault="00000000">
      <w:pPr>
        <w:spacing w:before="80" w:after="120"/>
      </w:pPr>
      <w:r>
        <w:t>To export as an Encrypted ZIP:</w:t>
      </w:r>
    </w:p>
    <w:p w14:paraId="23010A56" w14:textId="77777777" w:rsidR="00187624" w:rsidRDefault="00000000">
      <w:pPr>
        <w:pStyle w:val="ListParagraph"/>
        <w:numPr>
          <w:ilvl w:val="0"/>
          <w:numId w:val="2"/>
        </w:numPr>
        <w:spacing w:before="60" w:after="60"/>
      </w:pPr>
      <w:r>
        <w:t>Select Encrypted ZIP in the Share Files dialog.</w:t>
      </w:r>
    </w:p>
    <w:p w14:paraId="23010A57" w14:textId="77777777" w:rsidR="00187624" w:rsidRDefault="00000000">
      <w:pPr>
        <w:pStyle w:val="ListParagraph"/>
        <w:numPr>
          <w:ilvl w:val="0"/>
          <w:numId w:val="2"/>
        </w:numPr>
        <w:spacing w:before="60" w:after="60"/>
      </w:pPr>
      <w:r>
        <w:t>Enter a password in the ZIP password and Confirm password fields, then click Export…</w:t>
      </w:r>
    </w:p>
    <w:p w14:paraId="23010A58" w14:textId="77777777" w:rsidR="00187624" w:rsidRDefault="00187624">
      <w:pPr>
        <w:spacing w:before="80" w:after="80"/>
      </w:pPr>
    </w:p>
    <w:p w14:paraId="23010A59" w14:textId="77777777" w:rsidR="00187624" w:rsidRDefault="00000000">
      <w:pPr>
        <w:spacing w:before="120" w:after="120"/>
        <w:jc w:val="center"/>
      </w:pPr>
      <w:r>
        <w:rPr>
          <w:noProof/>
        </w:rPr>
        <w:lastRenderedPageBreak/>
        <w:drawing>
          <wp:inline distT="0" distB="0" distL="0" distR="0" wp14:anchorId="23010AEE" wp14:editId="23010AEF">
            <wp:extent cx="4953000" cy="3162300"/>
            <wp:effectExtent l="0" t="0" r="0" b="0"/>
            <wp:docPr id="1385653009" name="4. Share Files (Dialogs)/5. Encrypted ZIP (Save File) - 1212.PNG" descr="4. Share Files (Dialogs)/5. Encrypted ZIP (Save File) - 1212.PNG" title="4. Share Files (Dialogs)/5. Encrypted ZIP (Save File) - 1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4"/>
                    <a:srcRect/>
                    <a:stretch>
                      <a:fillRect/>
                    </a:stretch>
                  </pic:blipFill>
                  <pic:spPr bwMode="auto">
                    <a:xfrm>
                      <a:off x="0" y="0"/>
                      <a:ext cx="4953000" cy="3162300"/>
                    </a:xfrm>
                    <a:prstGeom prst="rect">
                      <a:avLst/>
                    </a:prstGeom>
                  </pic:spPr>
                </pic:pic>
              </a:graphicData>
            </a:graphic>
          </wp:inline>
        </w:drawing>
      </w:r>
    </w:p>
    <w:p w14:paraId="23010A5A" w14:textId="77777777" w:rsidR="00187624" w:rsidRDefault="00000000">
      <w:pPr>
        <w:spacing w:after="200"/>
        <w:jc w:val="center"/>
      </w:pPr>
      <w:r>
        <w:rPr>
          <w:i/>
          <w:iCs/>
          <w:color w:val="666666"/>
          <w:sz w:val="18"/>
          <w:szCs w:val="18"/>
        </w:rPr>
        <w:t>Figure 18 — Setting a ZIP password</w:t>
      </w:r>
    </w:p>
    <w:p w14:paraId="23010A5B" w14:textId="77777777" w:rsidR="00187624" w:rsidRDefault="00187624">
      <w:pPr>
        <w:spacing w:before="80" w:after="80"/>
      </w:pPr>
    </w:p>
    <w:p w14:paraId="23010A5C" w14:textId="77777777" w:rsidR="00187624" w:rsidRDefault="00000000">
      <w:pPr>
        <w:spacing w:before="80" w:after="120"/>
      </w:pPr>
      <w:r>
        <w:t>On success, “Encrypted ZIP exported successfully.” is shown in green.</w:t>
      </w:r>
    </w:p>
    <w:p w14:paraId="23010A5D" w14:textId="77777777" w:rsidR="00187624" w:rsidRDefault="00000000">
      <w:pPr>
        <w:spacing w:before="120" w:after="120"/>
        <w:jc w:val="center"/>
      </w:pPr>
      <w:r>
        <w:rPr>
          <w:noProof/>
        </w:rPr>
        <w:drawing>
          <wp:inline distT="0" distB="0" distL="0" distR="0" wp14:anchorId="23010AF0" wp14:editId="23010AF1">
            <wp:extent cx="5905500" cy="3324225"/>
            <wp:effectExtent l="0" t="0" r="0" b="0"/>
            <wp:docPr id="518762962" name="4. Share Files (Dialogs)/6. Encrypted ZIP (Save File) - Success.PNG" descr="4. Share Files (Dialogs)/6. Encrypted ZIP (Save File) - Success.PNG" title="4. Share Files (Dialogs)/6. Encrypted ZIP (Save File) - Succ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5"/>
                    <a:srcRect/>
                    <a:stretch>
                      <a:fillRect/>
                    </a:stretch>
                  </pic:blipFill>
                  <pic:spPr bwMode="auto">
                    <a:xfrm>
                      <a:off x="0" y="0"/>
                      <a:ext cx="5905500" cy="3324225"/>
                    </a:xfrm>
                    <a:prstGeom prst="rect">
                      <a:avLst/>
                    </a:prstGeom>
                  </pic:spPr>
                </pic:pic>
              </a:graphicData>
            </a:graphic>
          </wp:inline>
        </w:drawing>
      </w:r>
    </w:p>
    <w:p w14:paraId="23010A5E" w14:textId="77777777" w:rsidR="00187624" w:rsidRDefault="00000000">
      <w:pPr>
        <w:spacing w:after="200"/>
        <w:jc w:val="center"/>
      </w:pPr>
      <w:r>
        <w:rPr>
          <w:i/>
          <w:iCs/>
          <w:color w:val="666666"/>
          <w:sz w:val="18"/>
          <w:szCs w:val="18"/>
        </w:rPr>
        <w:t>Figure 19 — Encrypted ZIP exported successfully</w:t>
      </w:r>
    </w:p>
    <w:p w14:paraId="23010A5F" w14:textId="77777777" w:rsidR="00187624" w:rsidRDefault="00187624">
      <w:pPr>
        <w:spacing w:before="80" w:after="80"/>
      </w:pPr>
    </w:p>
    <w:p w14:paraId="23010A60" w14:textId="77777777" w:rsidR="00187624" w:rsidRDefault="00000000">
      <w:pPr>
        <w:spacing w:before="80" w:after="120"/>
      </w:pPr>
      <w:r>
        <w:t>The saved .zip file appears in Windows Explorer as a standard compressed archive.</w:t>
      </w:r>
    </w:p>
    <w:p w14:paraId="23010A61" w14:textId="77777777" w:rsidR="00187624" w:rsidRDefault="00000000">
      <w:pPr>
        <w:spacing w:before="120" w:after="120"/>
        <w:jc w:val="center"/>
      </w:pPr>
      <w:r>
        <w:rPr>
          <w:noProof/>
        </w:rPr>
        <w:lastRenderedPageBreak/>
        <w:drawing>
          <wp:inline distT="0" distB="0" distL="0" distR="0" wp14:anchorId="23010AF2" wp14:editId="23010AF3">
            <wp:extent cx="5905500" cy="3324225"/>
            <wp:effectExtent l="0" t="0" r="0" b="0"/>
            <wp:docPr id="993306894" name="4. Share Files (Dialogs)/7. Encrypted ZIP (Save File).PNG" descr="4. Share Files (Dialogs)/7. Encrypted ZIP (Save File).PNG" title="4. Share Files (Dialogs)/7. Encrypted ZIP (Save F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6"/>
                    <a:srcRect/>
                    <a:stretch>
                      <a:fillRect/>
                    </a:stretch>
                  </pic:blipFill>
                  <pic:spPr bwMode="auto">
                    <a:xfrm>
                      <a:off x="0" y="0"/>
                      <a:ext cx="5905500" cy="3324225"/>
                    </a:xfrm>
                    <a:prstGeom prst="rect">
                      <a:avLst/>
                    </a:prstGeom>
                  </pic:spPr>
                </pic:pic>
              </a:graphicData>
            </a:graphic>
          </wp:inline>
        </w:drawing>
      </w:r>
    </w:p>
    <w:p w14:paraId="23010A62" w14:textId="77777777" w:rsidR="00187624" w:rsidRDefault="00000000">
      <w:pPr>
        <w:spacing w:after="200"/>
        <w:jc w:val="center"/>
      </w:pPr>
      <w:r>
        <w:rPr>
          <w:i/>
          <w:iCs/>
          <w:color w:val="666666"/>
          <w:sz w:val="18"/>
          <w:szCs w:val="18"/>
        </w:rPr>
        <w:t>Figure 20 — Saved .zip file in Windows Explorer</w:t>
      </w:r>
    </w:p>
    <w:p w14:paraId="23010A63" w14:textId="77777777" w:rsidR="00187624" w:rsidRDefault="00187624">
      <w:pPr>
        <w:spacing w:before="60" w:after="60"/>
      </w:pPr>
    </w:p>
    <w:p w14:paraId="23010A64" w14:textId="77777777" w:rsidR="00187624" w:rsidRDefault="00000000">
      <w:pPr>
        <w:pBdr>
          <w:left w:val="single" w:sz="12" w:space="0" w:color="2196F3"/>
        </w:pBdr>
        <w:shd w:val="clear" w:color="auto" w:fill="D6EAF8"/>
        <w:spacing w:before="140" w:after="140"/>
        <w:ind w:left="360" w:right="360"/>
      </w:pPr>
      <w:proofErr w:type="gramStart"/>
      <w:r>
        <w:rPr>
          <w:color w:val="0D5A8E"/>
          <w:sz w:val="20"/>
          <w:szCs w:val="20"/>
        </w:rPr>
        <w:t>ℹ  Send</w:t>
      </w:r>
      <w:proofErr w:type="gramEnd"/>
      <w:r>
        <w:rPr>
          <w:color w:val="0D5A8E"/>
          <w:sz w:val="20"/>
          <w:szCs w:val="20"/>
        </w:rPr>
        <w:t xml:space="preserve"> the ZIP file and the password through separate channels. Do not include the password in the same email as the file.</w:t>
      </w:r>
    </w:p>
    <w:p w14:paraId="23010A65" w14:textId="77777777" w:rsidR="00187624" w:rsidRDefault="00000000">
      <w:pPr>
        <w:pStyle w:val="Heading1"/>
        <w:pBdr>
          <w:bottom w:val="single" w:sz="8" w:space="4" w:color="1B5E8F"/>
        </w:pBdr>
      </w:pPr>
      <w:bookmarkStart w:id="14" w:name="_Toc231367855"/>
      <w:r>
        <w:t>6. Settings</w:t>
      </w:r>
      <w:bookmarkEnd w:id="14"/>
    </w:p>
    <w:p w14:paraId="23010A66" w14:textId="77777777" w:rsidR="00187624" w:rsidRDefault="00000000">
      <w:pPr>
        <w:spacing w:before="80" w:after="120"/>
      </w:pPr>
      <w:r>
        <w:t>Open Settings from the Settings → button in the top-right corner of the vault browser. The Settings window has six tabs: NAS Connection, Security, General, Audit Log, License, and About.</w:t>
      </w:r>
    </w:p>
    <w:p w14:paraId="23010A67" w14:textId="77777777" w:rsidR="00187624" w:rsidRDefault="00000000">
      <w:pPr>
        <w:pStyle w:val="Heading2"/>
      </w:pPr>
      <w:bookmarkStart w:id="15" w:name="_Toc231367856"/>
      <w:proofErr w:type="gramStart"/>
      <w:r>
        <w:t>6.1  NAS</w:t>
      </w:r>
      <w:proofErr w:type="gramEnd"/>
      <w:r>
        <w:t xml:space="preserve"> Connection</w:t>
      </w:r>
      <w:bookmarkEnd w:id="15"/>
    </w:p>
    <w:p w14:paraId="23010A68" w14:textId="77777777" w:rsidR="00187624" w:rsidRDefault="00000000">
      <w:pPr>
        <w:spacing w:before="120" w:after="120"/>
        <w:jc w:val="center"/>
      </w:pPr>
      <w:r>
        <w:rPr>
          <w:noProof/>
        </w:rPr>
        <w:lastRenderedPageBreak/>
        <w:drawing>
          <wp:inline distT="0" distB="0" distL="0" distR="0" wp14:anchorId="23010AF4" wp14:editId="23010AF5">
            <wp:extent cx="5715000" cy="3209925"/>
            <wp:effectExtent l="0" t="0" r="0" b="0"/>
            <wp:docPr id="793562898" name="5. Settings/1. NAS Connection.PNG" descr="5. Settings/1. NAS Connection.PNG" title="5. Settings/1. NAS Conn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7"/>
                    <a:srcRect/>
                    <a:stretch>
                      <a:fillRect/>
                    </a:stretch>
                  </pic:blipFill>
                  <pic:spPr bwMode="auto">
                    <a:xfrm>
                      <a:off x="0" y="0"/>
                      <a:ext cx="5715000" cy="3209925"/>
                    </a:xfrm>
                    <a:prstGeom prst="rect">
                      <a:avLst/>
                    </a:prstGeom>
                  </pic:spPr>
                </pic:pic>
              </a:graphicData>
            </a:graphic>
          </wp:inline>
        </w:drawing>
      </w:r>
    </w:p>
    <w:p w14:paraId="23010A69" w14:textId="77777777" w:rsidR="00187624" w:rsidRDefault="00000000">
      <w:pPr>
        <w:spacing w:after="200"/>
        <w:jc w:val="center"/>
      </w:pPr>
      <w:r>
        <w:rPr>
          <w:i/>
          <w:iCs/>
          <w:color w:val="666666"/>
          <w:sz w:val="18"/>
          <w:szCs w:val="18"/>
        </w:rPr>
        <w:t>Figure 21 — NAS Connection settings</w:t>
      </w:r>
    </w:p>
    <w:p w14:paraId="23010A6A" w14:textId="77777777" w:rsidR="00187624" w:rsidRDefault="00187624">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60"/>
      </w:tblGrid>
      <w:tr w:rsidR="00187624" w14:paraId="23010A6D"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1B5E8F"/>
            <w:tcMar>
              <w:top w:w="80" w:type="dxa"/>
              <w:left w:w="120" w:type="dxa"/>
              <w:bottom w:w="80" w:type="dxa"/>
              <w:right w:w="120" w:type="dxa"/>
            </w:tcMar>
          </w:tcPr>
          <w:p w14:paraId="23010A6B" w14:textId="77777777" w:rsidR="00187624" w:rsidRDefault="00000000">
            <w:r>
              <w:rPr>
                <w:b/>
                <w:bCs/>
                <w:color w:val="FFFFFF"/>
                <w:sz w:val="20"/>
                <w:szCs w:val="20"/>
              </w:rPr>
              <w:t>Field</w:t>
            </w:r>
          </w:p>
        </w:tc>
        <w:tc>
          <w:tcPr>
            <w:tcW w:w="6960" w:type="dxa"/>
            <w:tcBorders>
              <w:top w:val="single" w:sz="1" w:space="0" w:color="CCCCCC"/>
              <w:left w:val="single" w:sz="1" w:space="0" w:color="CCCCCC"/>
              <w:bottom w:val="single" w:sz="1" w:space="0" w:color="CCCCCC"/>
              <w:right w:val="single" w:sz="1" w:space="0" w:color="CCCCCC"/>
            </w:tcBorders>
            <w:shd w:val="clear" w:color="auto" w:fill="1B5E8F"/>
            <w:tcMar>
              <w:top w:w="80" w:type="dxa"/>
              <w:left w:w="120" w:type="dxa"/>
              <w:bottom w:w="80" w:type="dxa"/>
              <w:right w:w="120" w:type="dxa"/>
            </w:tcMar>
          </w:tcPr>
          <w:p w14:paraId="23010A6C" w14:textId="77777777" w:rsidR="00187624" w:rsidRDefault="00000000">
            <w:r>
              <w:rPr>
                <w:b/>
                <w:bCs/>
                <w:color w:val="FFFFFF"/>
                <w:sz w:val="20"/>
                <w:szCs w:val="20"/>
              </w:rPr>
              <w:t>Description</w:t>
            </w:r>
          </w:p>
        </w:tc>
      </w:tr>
      <w:tr w:rsidR="00187624" w14:paraId="23010A70"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8F9FA"/>
            <w:tcMar>
              <w:top w:w="80" w:type="dxa"/>
              <w:left w:w="120" w:type="dxa"/>
              <w:bottom w:w="80" w:type="dxa"/>
              <w:right w:w="120" w:type="dxa"/>
            </w:tcMar>
          </w:tcPr>
          <w:p w14:paraId="23010A6E" w14:textId="77777777" w:rsidR="00187624" w:rsidRDefault="00000000">
            <w:pPr>
              <w:spacing w:before="40" w:after="40"/>
            </w:pPr>
            <w:r>
              <w:rPr>
                <w:b/>
                <w:bCs/>
                <w:sz w:val="20"/>
                <w:szCs w:val="20"/>
              </w:rPr>
              <w:t>Host / IP Address</w:t>
            </w:r>
          </w:p>
        </w:tc>
        <w:tc>
          <w:tcPr>
            <w:tcW w:w="6960" w:type="dxa"/>
            <w:tcBorders>
              <w:top w:val="single" w:sz="1" w:space="0" w:color="CCCCCC"/>
              <w:left w:val="single" w:sz="1" w:space="0" w:color="CCCCCC"/>
              <w:bottom w:val="single" w:sz="1" w:space="0" w:color="CCCCCC"/>
              <w:right w:val="single" w:sz="1" w:space="0" w:color="CCCCCC"/>
            </w:tcBorders>
            <w:shd w:val="clear" w:color="auto" w:fill="F8F9FA"/>
            <w:tcMar>
              <w:top w:w="80" w:type="dxa"/>
              <w:left w:w="120" w:type="dxa"/>
              <w:bottom w:w="80" w:type="dxa"/>
              <w:right w:w="120" w:type="dxa"/>
            </w:tcMar>
          </w:tcPr>
          <w:p w14:paraId="23010A6F" w14:textId="77777777" w:rsidR="00187624" w:rsidRDefault="00000000">
            <w:pPr>
              <w:spacing w:before="40" w:after="40"/>
            </w:pPr>
            <w:r>
              <w:rPr>
                <w:sz w:val="20"/>
                <w:szCs w:val="20"/>
              </w:rPr>
              <w:t>The IP address or hostname of your NAS (e.g. 192.168.0.177)</w:t>
            </w:r>
          </w:p>
        </w:tc>
      </w:tr>
      <w:tr w:rsidR="00187624" w14:paraId="23010A73"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8F9FA"/>
            <w:tcMar>
              <w:top w:w="80" w:type="dxa"/>
              <w:left w:w="120" w:type="dxa"/>
              <w:bottom w:w="80" w:type="dxa"/>
              <w:right w:w="120" w:type="dxa"/>
            </w:tcMar>
          </w:tcPr>
          <w:p w14:paraId="23010A71" w14:textId="77777777" w:rsidR="00187624" w:rsidRDefault="00000000">
            <w:pPr>
              <w:spacing w:before="40" w:after="40"/>
            </w:pPr>
            <w:r>
              <w:rPr>
                <w:b/>
                <w:bCs/>
                <w:sz w:val="20"/>
                <w:szCs w:val="20"/>
              </w:rPr>
              <w:t>Share Name</w:t>
            </w:r>
          </w:p>
        </w:tc>
        <w:tc>
          <w:tcPr>
            <w:tcW w:w="6960" w:type="dxa"/>
            <w:tcBorders>
              <w:top w:val="single" w:sz="1" w:space="0" w:color="CCCCCC"/>
              <w:left w:val="single" w:sz="1" w:space="0" w:color="CCCCCC"/>
              <w:bottom w:val="single" w:sz="1" w:space="0" w:color="CCCCCC"/>
              <w:right w:val="single" w:sz="1" w:space="0" w:color="CCCCCC"/>
            </w:tcBorders>
            <w:shd w:val="clear" w:color="auto" w:fill="F8F9FA"/>
            <w:tcMar>
              <w:top w:w="80" w:type="dxa"/>
              <w:left w:w="120" w:type="dxa"/>
              <w:bottom w:w="80" w:type="dxa"/>
              <w:right w:w="120" w:type="dxa"/>
            </w:tcMar>
          </w:tcPr>
          <w:p w14:paraId="23010A72" w14:textId="77777777" w:rsidR="00187624" w:rsidRDefault="00000000">
            <w:pPr>
              <w:spacing w:before="40" w:after="40"/>
            </w:pPr>
            <w:r>
              <w:rPr>
                <w:sz w:val="20"/>
                <w:szCs w:val="20"/>
              </w:rPr>
              <w:t>The SMB share that contains your vault (e.g. Active Vault)</w:t>
            </w:r>
          </w:p>
        </w:tc>
      </w:tr>
      <w:tr w:rsidR="00187624" w14:paraId="23010A76"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8F9FA"/>
            <w:tcMar>
              <w:top w:w="80" w:type="dxa"/>
              <w:left w:w="120" w:type="dxa"/>
              <w:bottom w:w="80" w:type="dxa"/>
              <w:right w:w="120" w:type="dxa"/>
            </w:tcMar>
          </w:tcPr>
          <w:p w14:paraId="23010A74" w14:textId="77777777" w:rsidR="00187624" w:rsidRDefault="00000000">
            <w:pPr>
              <w:spacing w:before="40" w:after="40"/>
            </w:pPr>
            <w:r>
              <w:rPr>
                <w:b/>
                <w:bCs/>
                <w:sz w:val="20"/>
                <w:szCs w:val="20"/>
              </w:rPr>
              <w:t>Username</w:t>
            </w:r>
          </w:p>
        </w:tc>
        <w:tc>
          <w:tcPr>
            <w:tcW w:w="6960" w:type="dxa"/>
            <w:tcBorders>
              <w:top w:val="single" w:sz="1" w:space="0" w:color="CCCCCC"/>
              <w:left w:val="single" w:sz="1" w:space="0" w:color="CCCCCC"/>
              <w:bottom w:val="single" w:sz="1" w:space="0" w:color="CCCCCC"/>
              <w:right w:val="single" w:sz="1" w:space="0" w:color="CCCCCC"/>
            </w:tcBorders>
            <w:shd w:val="clear" w:color="auto" w:fill="F8F9FA"/>
            <w:tcMar>
              <w:top w:w="80" w:type="dxa"/>
              <w:left w:w="120" w:type="dxa"/>
              <w:bottom w:w="80" w:type="dxa"/>
              <w:right w:w="120" w:type="dxa"/>
            </w:tcMar>
          </w:tcPr>
          <w:p w14:paraId="23010A75" w14:textId="77777777" w:rsidR="00187624" w:rsidRDefault="00000000">
            <w:pPr>
              <w:spacing w:before="40" w:after="40"/>
            </w:pPr>
            <w:r>
              <w:rPr>
                <w:sz w:val="20"/>
                <w:szCs w:val="20"/>
              </w:rPr>
              <w:t>The NAS user account with read/write access to the share</w:t>
            </w:r>
          </w:p>
        </w:tc>
      </w:tr>
      <w:tr w:rsidR="00187624" w14:paraId="23010A79"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8F9FA"/>
            <w:tcMar>
              <w:top w:w="80" w:type="dxa"/>
              <w:left w:w="120" w:type="dxa"/>
              <w:bottom w:w="80" w:type="dxa"/>
              <w:right w:w="120" w:type="dxa"/>
            </w:tcMar>
          </w:tcPr>
          <w:p w14:paraId="23010A77" w14:textId="77777777" w:rsidR="00187624" w:rsidRDefault="00000000">
            <w:pPr>
              <w:spacing w:before="40" w:after="40"/>
            </w:pPr>
            <w:r>
              <w:rPr>
                <w:b/>
                <w:bCs/>
                <w:sz w:val="20"/>
                <w:szCs w:val="20"/>
              </w:rPr>
              <w:t>Port</w:t>
            </w:r>
          </w:p>
        </w:tc>
        <w:tc>
          <w:tcPr>
            <w:tcW w:w="6960" w:type="dxa"/>
            <w:tcBorders>
              <w:top w:val="single" w:sz="1" w:space="0" w:color="CCCCCC"/>
              <w:left w:val="single" w:sz="1" w:space="0" w:color="CCCCCC"/>
              <w:bottom w:val="single" w:sz="1" w:space="0" w:color="CCCCCC"/>
              <w:right w:val="single" w:sz="1" w:space="0" w:color="CCCCCC"/>
            </w:tcBorders>
            <w:shd w:val="clear" w:color="auto" w:fill="F8F9FA"/>
            <w:tcMar>
              <w:top w:w="80" w:type="dxa"/>
              <w:left w:w="120" w:type="dxa"/>
              <w:bottom w:w="80" w:type="dxa"/>
              <w:right w:w="120" w:type="dxa"/>
            </w:tcMar>
          </w:tcPr>
          <w:p w14:paraId="23010A78" w14:textId="77777777" w:rsidR="00187624" w:rsidRDefault="00000000">
            <w:pPr>
              <w:spacing w:before="40" w:after="40"/>
            </w:pPr>
            <w:r>
              <w:rPr>
                <w:sz w:val="20"/>
                <w:szCs w:val="20"/>
              </w:rPr>
              <w:t>SMB port — default 445</w:t>
            </w:r>
          </w:p>
        </w:tc>
      </w:tr>
      <w:tr w:rsidR="00187624" w14:paraId="23010A7C"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8F9FA"/>
            <w:tcMar>
              <w:top w:w="80" w:type="dxa"/>
              <w:left w:w="120" w:type="dxa"/>
              <w:bottom w:w="80" w:type="dxa"/>
              <w:right w:w="120" w:type="dxa"/>
            </w:tcMar>
          </w:tcPr>
          <w:p w14:paraId="23010A7A" w14:textId="77777777" w:rsidR="00187624" w:rsidRDefault="00000000">
            <w:pPr>
              <w:spacing w:before="40" w:after="40"/>
            </w:pPr>
            <w:r>
              <w:rPr>
                <w:b/>
                <w:bCs/>
                <w:sz w:val="20"/>
                <w:szCs w:val="20"/>
              </w:rPr>
              <w:t>Password</w:t>
            </w:r>
          </w:p>
        </w:tc>
        <w:tc>
          <w:tcPr>
            <w:tcW w:w="6960" w:type="dxa"/>
            <w:tcBorders>
              <w:top w:val="single" w:sz="1" w:space="0" w:color="CCCCCC"/>
              <w:left w:val="single" w:sz="1" w:space="0" w:color="CCCCCC"/>
              <w:bottom w:val="single" w:sz="1" w:space="0" w:color="CCCCCC"/>
              <w:right w:val="single" w:sz="1" w:space="0" w:color="CCCCCC"/>
            </w:tcBorders>
            <w:shd w:val="clear" w:color="auto" w:fill="F8F9FA"/>
            <w:tcMar>
              <w:top w:w="80" w:type="dxa"/>
              <w:left w:w="120" w:type="dxa"/>
              <w:bottom w:w="80" w:type="dxa"/>
              <w:right w:w="120" w:type="dxa"/>
            </w:tcMar>
          </w:tcPr>
          <w:p w14:paraId="23010A7B" w14:textId="77777777" w:rsidR="00187624" w:rsidRDefault="00000000">
            <w:pPr>
              <w:spacing w:before="40" w:after="40"/>
            </w:pPr>
            <w:r>
              <w:rPr>
                <w:sz w:val="20"/>
                <w:szCs w:val="20"/>
              </w:rPr>
              <w:t>The NAS user account password (stored encrypted)</w:t>
            </w:r>
          </w:p>
        </w:tc>
      </w:tr>
      <w:tr w:rsidR="00187624" w14:paraId="23010A7F"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8F9FA"/>
            <w:tcMar>
              <w:top w:w="80" w:type="dxa"/>
              <w:left w:w="120" w:type="dxa"/>
              <w:bottom w:w="80" w:type="dxa"/>
              <w:right w:w="120" w:type="dxa"/>
            </w:tcMar>
          </w:tcPr>
          <w:p w14:paraId="23010A7D" w14:textId="77777777" w:rsidR="00187624" w:rsidRDefault="00000000">
            <w:pPr>
              <w:spacing w:before="40" w:after="40"/>
            </w:pPr>
            <w:r>
              <w:rPr>
                <w:b/>
                <w:bCs/>
                <w:sz w:val="20"/>
                <w:szCs w:val="20"/>
              </w:rPr>
              <w:t>Domain / Workgroup</w:t>
            </w:r>
          </w:p>
        </w:tc>
        <w:tc>
          <w:tcPr>
            <w:tcW w:w="6960" w:type="dxa"/>
            <w:tcBorders>
              <w:top w:val="single" w:sz="1" w:space="0" w:color="CCCCCC"/>
              <w:left w:val="single" w:sz="1" w:space="0" w:color="CCCCCC"/>
              <w:bottom w:val="single" w:sz="1" w:space="0" w:color="CCCCCC"/>
              <w:right w:val="single" w:sz="1" w:space="0" w:color="CCCCCC"/>
            </w:tcBorders>
            <w:shd w:val="clear" w:color="auto" w:fill="F8F9FA"/>
            <w:tcMar>
              <w:top w:w="80" w:type="dxa"/>
              <w:left w:w="120" w:type="dxa"/>
              <w:bottom w:w="80" w:type="dxa"/>
              <w:right w:w="120" w:type="dxa"/>
            </w:tcMar>
          </w:tcPr>
          <w:p w14:paraId="23010A7E" w14:textId="77777777" w:rsidR="00187624" w:rsidRDefault="00000000">
            <w:pPr>
              <w:spacing w:before="40" w:after="40"/>
            </w:pPr>
            <w:r>
              <w:rPr>
                <w:sz w:val="20"/>
                <w:szCs w:val="20"/>
              </w:rPr>
              <w:t>Leave as WORKGROUP for most home and small-business NAS devices</w:t>
            </w:r>
          </w:p>
        </w:tc>
      </w:tr>
      <w:tr w:rsidR="00187624" w14:paraId="23010A82"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8F9FA"/>
            <w:tcMar>
              <w:top w:w="80" w:type="dxa"/>
              <w:left w:w="120" w:type="dxa"/>
              <w:bottom w:w="80" w:type="dxa"/>
              <w:right w:w="120" w:type="dxa"/>
            </w:tcMar>
          </w:tcPr>
          <w:p w14:paraId="23010A80" w14:textId="77777777" w:rsidR="00187624" w:rsidRDefault="00000000">
            <w:pPr>
              <w:spacing w:before="40" w:after="40"/>
            </w:pPr>
            <w:r>
              <w:rPr>
                <w:b/>
                <w:bCs/>
                <w:sz w:val="20"/>
                <w:szCs w:val="20"/>
              </w:rPr>
              <w:t>Vault Root Folder</w:t>
            </w:r>
          </w:p>
        </w:tc>
        <w:tc>
          <w:tcPr>
            <w:tcW w:w="6960" w:type="dxa"/>
            <w:tcBorders>
              <w:top w:val="single" w:sz="1" w:space="0" w:color="CCCCCC"/>
              <w:left w:val="single" w:sz="1" w:space="0" w:color="CCCCCC"/>
              <w:bottom w:val="single" w:sz="1" w:space="0" w:color="CCCCCC"/>
              <w:right w:val="single" w:sz="1" w:space="0" w:color="CCCCCC"/>
            </w:tcBorders>
            <w:shd w:val="clear" w:color="auto" w:fill="F8F9FA"/>
            <w:tcMar>
              <w:top w:w="80" w:type="dxa"/>
              <w:left w:w="120" w:type="dxa"/>
              <w:bottom w:w="80" w:type="dxa"/>
              <w:right w:w="120" w:type="dxa"/>
            </w:tcMar>
          </w:tcPr>
          <w:p w14:paraId="23010A81" w14:textId="77777777" w:rsidR="00187624" w:rsidRDefault="00000000">
            <w:pPr>
              <w:spacing w:before="40" w:after="40"/>
            </w:pPr>
            <w:r>
              <w:rPr>
                <w:sz w:val="20"/>
                <w:szCs w:val="20"/>
              </w:rPr>
              <w:t xml:space="preserve">Subfolder on the share where encrypted data is stored (e.g. </w:t>
            </w:r>
            <w:proofErr w:type="spellStart"/>
            <w:r>
              <w:rPr>
                <w:sz w:val="20"/>
                <w:szCs w:val="20"/>
              </w:rPr>
              <w:t>activevault</w:t>
            </w:r>
            <w:proofErr w:type="spellEnd"/>
            <w:r>
              <w:rPr>
                <w:sz w:val="20"/>
                <w:szCs w:val="20"/>
              </w:rPr>
              <w:t>)</w:t>
            </w:r>
          </w:p>
        </w:tc>
      </w:tr>
    </w:tbl>
    <w:p w14:paraId="23010A83" w14:textId="77777777" w:rsidR="00187624" w:rsidRDefault="00187624">
      <w:pPr>
        <w:spacing w:before="160" w:after="160"/>
      </w:pPr>
    </w:p>
    <w:p w14:paraId="23010A84" w14:textId="77777777" w:rsidR="00187624" w:rsidRDefault="00000000">
      <w:pPr>
        <w:spacing w:before="80" w:after="120"/>
      </w:pPr>
      <w:r>
        <w:t>Click Test Connection to verify settings without saving, then Save Connection to apply. A green “Connected to \\host\share” message confirms a successful connection.</w:t>
      </w:r>
    </w:p>
    <w:p w14:paraId="23010A85" w14:textId="77777777" w:rsidR="00187624" w:rsidRDefault="00000000">
      <w:pPr>
        <w:pStyle w:val="Heading2"/>
      </w:pPr>
      <w:bookmarkStart w:id="16" w:name="_Toc231367857"/>
      <w:proofErr w:type="gramStart"/>
      <w:r>
        <w:t>6.2  Security</w:t>
      </w:r>
      <w:bookmarkEnd w:id="16"/>
      <w:proofErr w:type="gramEnd"/>
    </w:p>
    <w:p w14:paraId="23010A86" w14:textId="77777777" w:rsidR="00187624" w:rsidRDefault="00000000">
      <w:pPr>
        <w:spacing w:before="120" w:after="120"/>
        <w:jc w:val="center"/>
      </w:pPr>
      <w:r>
        <w:rPr>
          <w:noProof/>
        </w:rPr>
        <w:lastRenderedPageBreak/>
        <w:drawing>
          <wp:inline distT="0" distB="0" distL="0" distR="0" wp14:anchorId="23010AF6" wp14:editId="23010AF7">
            <wp:extent cx="5715000" cy="3209925"/>
            <wp:effectExtent l="0" t="0" r="0" b="0"/>
            <wp:docPr id="169545107" name="5. Settings/2. NAS Security (Auto Lock &amp; Windows Hello).PNG" descr="5. Settings/2. NAS Security (Auto Lock &amp; Windows Hello).PNG" title="5. Settings/2. NAS Security (Auto Lock &amp; Windows Hel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8"/>
                    <a:srcRect/>
                    <a:stretch>
                      <a:fillRect/>
                    </a:stretch>
                  </pic:blipFill>
                  <pic:spPr bwMode="auto">
                    <a:xfrm>
                      <a:off x="0" y="0"/>
                      <a:ext cx="5715000" cy="3209925"/>
                    </a:xfrm>
                    <a:prstGeom prst="rect">
                      <a:avLst/>
                    </a:prstGeom>
                  </pic:spPr>
                </pic:pic>
              </a:graphicData>
            </a:graphic>
          </wp:inline>
        </w:drawing>
      </w:r>
    </w:p>
    <w:p w14:paraId="23010A87" w14:textId="77777777" w:rsidR="00187624" w:rsidRDefault="00000000">
      <w:pPr>
        <w:spacing w:after="200"/>
        <w:jc w:val="center"/>
      </w:pPr>
      <w:r>
        <w:rPr>
          <w:i/>
          <w:iCs/>
          <w:color w:val="666666"/>
          <w:sz w:val="18"/>
          <w:szCs w:val="18"/>
        </w:rPr>
        <w:t>Figure 22 — Security settings</w:t>
      </w:r>
    </w:p>
    <w:p w14:paraId="23010A88" w14:textId="77777777" w:rsidR="00187624" w:rsidRDefault="00187624">
      <w:pPr>
        <w:spacing w:before="80" w:after="80"/>
      </w:pPr>
    </w:p>
    <w:p w14:paraId="23010A89" w14:textId="77777777" w:rsidR="00187624" w:rsidRDefault="00000000">
      <w:pPr>
        <w:spacing w:before="80" w:after="120"/>
      </w:pPr>
      <w:r>
        <w:rPr>
          <w:b/>
          <w:bCs/>
        </w:rPr>
        <w:t xml:space="preserve">Auto-lock after (minutes): </w:t>
      </w:r>
      <w:r>
        <w:t xml:space="preserve">The vault locks automatically after </w:t>
      </w:r>
      <w:proofErr w:type="gramStart"/>
      <w:r>
        <w:t>this many minutes</w:t>
      </w:r>
      <w:proofErr w:type="gramEnd"/>
      <w:r>
        <w:t xml:space="preserve"> of inactivity. Default is 15 minutes.</w:t>
      </w:r>
    </w:p>
    <w:p w14:paraId="23010A8A" w14:textId="77777777" w:rsidR="00187624" w:rsidRDefault="00000000">
      <w:pPr>
        <w:spacing w:before="80" w:after="120"/>
      </w:pPr>
      <w:r>
        <w:rPr>
          <w:b/>
          <w:bCs/>
        </w:rPr>
        <w:t xml:space="preserve">Clear clipboard after copying sensitive data: </w:t>
      </w:r>
      <w:r>
        <w:t>When enabled, the clipboard is cleared after the configured number of seconds (default 30).</w:t>
      </w:r>
    </w:p>
    <w:p w14:paraId="23010A8B" w14:textId="77777777" w:rsidR="00187624" w:rsidRDefault="00000000">
      <w:pPr>
        <w:spacing w:before="80" w:after="120"/>
      </w:pPr>
      <w:r>
        <w:rPr>
          <w:b/>
          <w:bCs/>
        </w:rPr>
        <w:t xml:space="preserve">Windows Hello: </w:t>
      </w:r>
      <w:r>
        <w:t>Enables fingerprint, PIN, or face unlock as a convenience layer. Your master password remains the underlying encryption key.</w:t>
      </w:r>
    </w:p>
    <w:p w14:paraId="23010A8C" w14:textId="77777777" w:rsidR="00187624" w:rsidRDefault="00187624">
      <w:pPr>
        <w:spacing w:before="80" w:after="80"/>
      </w:pPr>
    </w:p>
    <w:p w14:paraId="23010A8D" w14:textId="77777777" w:rsidR="00187624" w:rsidRDefault="00000000">
      <w:pPr>
        <w:pStyle w:val="Heading3"/>
      </w:pPr>
      <w:bookmarkStart w:id="17" w:name="_Toc231367858"/>
      <w:r>
        <w:t>Recovery Key File</w:t>
      </w:r>
      <w:bookmarkEnd w:id="17"/>
    </w:p>
    <w:p w14:paraId="23010A8E" w14:textId="77777777" w:rsidR="00187624" w:rsidRDefault="00000000">
      <w:pPr>
        <w:spacing w:before="120" w:after="120"/>
        <w:jc w:val="center"/>
      </w:pPr>
      <w:r>
        <w:rPr>
          <w:noProof/>
        </w:rPr>
        <w:drawing>
          <wp:inline distT="0" distB="0" distL="0" distR="0" wp14:anchorId="23010AF8" wp14:editId="23010AF9">
            <wp:extent cx="4191000" cy="1781175"/>
            <wp:effectExtent l="0" t="0" r="0" b="0"/>
            <wp:docPr id="2045683639" name="5. Settings/3. Master Key (Recovery Codes).PNG" descr="5. Settings/3. Master Key (Recovery Codes).PNG" title="5. Settings/3. Master Key (Recovery Co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9"/>
                    <a:srcRect/>
                    <a:stretch>
                      <a:fillRect/>
                    </a:stretch>
                  </pic:blipFill>
                  <pic:spPr bwMode="auto">
                    <a:xfrm>
                      <a:off x="0" y="0"/>
                      <a:ext cx="4191000" cy="1781175"/>
                    </a:xfrm>
                    <a:prstGeom prst="rect">
                      <a:avLst/>
                    </a:prstGeom>
                  </pic:spPr>
                </pic:pic>
              </a:graphicData>
            </a:graphic>
          </wp:inline>
        </w:drawing>
      </w:r>
    </w:p>
    <w:p w14:paraId="23010A8F" w14:textId="77777777" w:rsidR="00187624" w:rsidRDefault="00000000">
      <w:pPr>
        <w:spacing w:after="200"/>
        <w:jc w:val="center"/>
      </w:pPr>
      <w:r>
        <w:rPr>
          <w:i/>
          <w:iCs/>
          <w:color w:val="666666"/>
          <w:sz w:val="18"/>
          <w:szCs w:val="18"/>
        </w:rPr>
        <w:t>Figure 23 — Recovery Key File section</w:t>
      </w:r>
    </w:p>
    <w:p w14:paraId="23010A90" w14:textId="77777777" w:rsidR="00187624" w:rsidRDefault="00000000">
      <w:pPr>
        <w:spacing w:before="80" w:after="120"/>
      </w:pPr>
      <w:r>
        <w:t>Generates a .</w:t>
      </w:r>
      <w:proofErr w:type="spellStart"/>
      <w:r>
        <w:t>avr</w:t>
      </w:r>
      <w:proofErr w:type="spellEnd"/>
      <w:r>
        <w:t xml:space="preserve"> file that allows vault access if you forget your master password. Enter your current master password and click Generate Recovery Key File…</w:t>
      </w:r>
    </w:p>
    <w:p w14:paraId="23010A91" w14:textId="77777777" w:rsidR="00187624" w:rsidRDefault="00187624">
      <w:pPr>
        <w:spacing w:before="80" w:after="80"/>
      </w:pPr>
    </w:p>
    <w:p w14:paraId="23010A92" w14:textId="77777777" w:rsidR="00187624" w:rsidRDefault="00000000">
      <w:pPr>
        <w:spacing w:before="120" w:after="120"/>
        <w:jc w:val="center"/>
      </w:pPr>
      <w:r>
        <w:rPr>
          <w:noProof/>
        </w:rPr>
        <w:lastRenderedPageBreak/>
        <w:drawing>
          <wp:inline distT="0" distB="0" distL="0" distR="0" wp14:anchorId="23010AFA" wp14:editId="23010AFB">
            <wp:extent cx="3619500" cy="2933700"/>
            <wp:effectExtent l="0" t="0" r="0" b="0"/>
            <wp:docPr id="1104801208" name="5. Settings/1. Master Key (Recovery Codes)/1. Generated Code - Master Key (Recovery Codes).PNG" descr="5. Settings/1. Master Key (Recovery Codes)/1. Generated Code - Master Key (Recovery Codes).PNG" title="5. Settings/1. Master Key (Recovery Codes)/1. Generated Code - Master Key (Recovery Co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0"/>
                    <a:srcRect/>
                    <a:stretch>
                      <a:fillRect/>
                    </a:stretch>
                  </pic:blipFill>
                  <pic:spPr bwMode="auto">
                    <a:xfrm>
                      <a:off x="0" y="0"/>
                      <a:ext cx="3619500" cy="2933700"/>
                    </a:xfrm>
                    <a:prstGeom prst="rect">
                      <a:avLst/>
                    </a:prstGeom>
                  </pic:spPr>
                </pic:pic>
              </a:graphicData>
            </a:graphic>
          </wp:inline>
        </w:drawing>
      </w:r>
    </w:p>
    <w:p w14:paraId="23010A93" w14:textId="77777777" w:rsidR="00187624" w:rsidRDefault="00000000">
      <w:pPr>
        <w:spacing w:after="200"/>
        <w:jc w:val="center"/>
      </w:pPr>
      <w:r>
        <w:rPr>
          <w:i/>
          <w:iCs/>
          <w:color w:val="666666"/>
          <w:sz w:val="18"/>
          <w:szCs w:val="18"/>
        </w:rPr>
        <w:t>Figure 24 — Recovery code generated</w:t>
      </w:r>
    </w:p>
    <w:p w14:paraId="23010A94" w14:textId="77777777" w:rsidR="00187624" w:rsidRDefault="00187624">
      <w:pPr>
        <w:spacing w:before="80" w:after="80"/>
      </w:pPr>
    </w:p>
    <w:p w14:paraId="23010A95" w14:textId="77777777" w:rsidR="00187624" w:rsidRDefault="00000000">
      <w:pPr>
        <w:spacing w:before="80" w:after="120"/>
      </w:pPr>
      <w:r>
        <w:t>A recovery code is displayed and the .</w:t>
      </w:r>
      <w:proofErr w:type="spellStart"/>
      <w:r>
        <w:t>avr</w:t>
      </w:r>
      <w:proofErr w:type="spellEnd"/>
      <w:r>
        <w:t xml:space="preserve"> file is saved to your chosen location. Click Copy to copy the code, then click I have recorded the code — Close.</w:t>
      </w:r>
    </w:p>
    <w:p w14:paraId="23010A96" w14:textId="77777777" w:rsidR="00187624" w:rsidRDefault="00000000">
      <w:pPr>
        <w:pBdr>
          <w:left w:val="single" w:sz="12" w:space="0" w:color="F0AD4E"/>
        </w:pBdr>
        <w:shd w:val="clear" w:color="auto" w:fill="FFF3CD"/>
        <w:spacing w:before="140" w:after="140"/>
        <w:ind w:left="360" w:right="360"/>
      </w:pPr>
      <w:proofErr w:type="gramStart"/>
      <w:r>
        <w:rPr>
          <w:color w:val="856404"/>
          <w:sz w:val="20"/>
          <w:szCs w:val="20"/>
        </w:rPr>
        <w:t>⚠  Store</w:t>
      </w:r>
      <w:proofErr w:type="gramEnd"/>
      <w:r>
        <w:rPr>
          <w:color w:val="856404"/>
          <w:sz w:val="20"/>
          <w:szCs w:val="20"/>
        </w:rPr>
        <w:t xml:space="preserve"> the .</w:t>
      </w:r>
      <w:proofErr w:type="spellStart"/>
      <w:r>
        <w:rPr>
          <w:color w:val="856404"/>
          <w:sz w:val="20"/>
          <w:szCs w:val="20"/>
        </w:rPr>
        <w:t>avr</w:t>
      </w:r>
      <w:proofErr w:type="spellEnd"/>
      <w:r>
        <w:rPr>
          <w:color w:val="856404"/>
          <w:sz w:val="20"/>
          <w:szCs w:val="20"/>
        </w:rPr>
        <w:t xml:space="preserve"> file and recovery code in separate locations. Recommended: .</w:t>
      </w:r>
      <w:proofErr w:type="spellStart"/>
      <w:r>
        <w:rPr>
          <w:color w:val="856404"/>
          <w:sz w:val="20"/>
          <w:szCs w:val="20"/>
        </w:rPr>
        <w:t>avr</w:t>
      </w:r>
      <w:proofErr w:type="spellEnd"/>
      <w:r>
        <w:rPr>
          <w:color w:val="856404"/>
          <w:sz w:val="20"/>
          <w:szCs w:val="20"/>
        </w:rPr>
        <w:t xml:space="preserve"> file to a cloud location (e.g. OneDrive), recovery code printed and stored securely. If you change your master password, regenerate the recovery file — the old one will not work.</w:t>
      </w:r>
    </w:p>
    <w:p w14:paraId="23010A97" w14:textId="77777777" w:rsidR="00187624" w:rsidRDefault="00000000">
      <w:pPr>
        <w:pStyle w:val="Heading2"/>
      </w:pPr>
      <w:bookmarkStart w:id="18" w:name="_Toc231367859"/>
      <w:proofErr w:type="gramStart"/>
      <w:r>
        <w:t>6.3  General</w:t>
      </w:r>
      <w:bookmarkEnd w:id="18"/>
      <w:proofErr w:type="gramEnd"/>
    </w:p>
    <w:p w14:paraId="23010A98" w14:textId="77777777" w:rsidR="00187624" w:rsidRDefault="00000000">
      <w:pPr>
        <w:spacing w:before="120" w:after="120"/>
        <w:jc w:val="center"/>
      </w:pPr>
      <w:r>
        <w:rPr>
          <w:noProof/>
        </w:rPr>
        <w:drawing>
          <wp:inline distT="0" distB="0" distL="0" distR="0" wp14:anchorId="23010AFC" wp14:editId="23010AFD">
            <wp:extent cx="5715000" cy="3209925"/>
            <wp:effectExtent l="0" t="0" r="0" b="0"/>
            <wp:docPr id="1003032041" name="5. Settings/4. Startup &amp; Tray (Application).PNG" descr="5. Settings/4. Startup &amp; Tray (Application).PNG" title="5. Settings/4. Startup &amp; Tray (Applic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1"/>
                    <a:srcRect/>
                    <a:stretch>
                      <a:fillRect/>
                    </a:stretch>
                  </pic:blipFill>
                  <pic:spPr bwMode="auto">
                    <a:xfrm>
                      <a:off x="0" y="0"/>
                      <a:ext cx="5715000" cy="3209925"/>
                    </a:xfrm>
                    <a:prstGeom prst="rect">
                      <a:avLst/>
                    </a:prstGeom>
                  </pic:spPr>
                </pic:pic>
              </a:graphicData>
            </a:graphic>
          </wp:inline>
        </w:drawing>
      </w:r>
    </w:p>
    <w:p w14:paraId="23010A99" w14:textId="77777777" w:rsidR="00187624" w:rsidRDefault="00000000">
      <w:pPr>
        <w:spacing w:after="200"/>
        <w:jc w:val="center"/>
      </w:pPr>
      <w:r>
        <w:rPr>
          <w:i/>
          <w:iCs/>
          <w:color w:val="666666"/>
          <w:sz w:val="18"/>
          <w:szCs w:val="18"/>
        </w:rPr>
        <w:t>Figure 25 — General settings</w:t>
      </w:r>
    </w:p>
    <w:p w14:paraId="23010A9A" w14:textId="77777777" w:rsidR="00187624" w:rsidRDefault="00000000">
      <w:pPr>
        <w:spacing w:before="80" w:after="120"/>
      </w:pPr>
      <w:r>
        <w:rPr>
          <w:b/>
          <w:bCs/>
        </w:rPr>
        <w:t xml:space="preserve">Start </w:t>
      </w:r>
      <w:proofErr w:type="spellStart"/>
      <w:r>
        <w:rPr>
          <w:b/>
          <w:bCs/>
        </w:rPr>
        <w:t>VaultNX</w:t>
      </w:r>
      <w:proofErr w:type="spellEnd"/>
      <w:r>
        <w:rPr>
          <w:b/>
          <w:bCs/>
        </w:rPr>
        <w:t xml:space="preserve"> with Windows: </w:t>
      </w:r>
      <w:r>
        <w:t>When enabled, Active Vault launches automatically at login.</w:t>
      </w:r>
    </w:p>
    <w:p w14:paraId="23010A9B" w14:textId="77777777" w:rsidR="00187624" w:rsidRDefault="00000000">
      <w:pPr>
        <w:spacing w:before="80" w:after="120"/>
      </w:pPr>
      <w:r>
        <w:rPr>
          <w:b/>
          <w:bCs/>
        </w:rPr>
        <w:lastRenderedPageBreak/>
        <w:t xml:space="preserve">Start minimized to system tray: </w:t>
      </w:r>
      <w:r>
        <w:t>The app starts in the background without opening the main window.</w:t>
      </w:r>
    </w:p>
    <w:p w14:paraId="23010A9C" w14:textId="77777777" w:rsidR="00187624" w:rsidRDefault="00000000">
      <w:pPr>
        <w:spacing w:before="80" w:after="120"/>
      </w:pPr>
      <w:r>
        <w:t>Click Save Settings to apply changes.</w:t>
      </w:r>
    </w:p>
    <w:p w14:paraId="23010A9D" w14:textId="77777777" w:rsidR="00187624" w:rsidRDefault="00000000">
      <w:pPr>
        <w:pStyle w:val="Heading2"/>
      </w:pPr>
      <w:bookmarkStart w:id="19" w:name="_Toc231367860"/>
      <w:proofErr w:type="gramStart"/>
      <w:r>
        <w:t>6.4  Audit</w:t>
      </w:r>
      <w:proofErr w:type="gramEnd"/>
      <w:r>
        <w:t xml:space="preserve"> Log</w:t>
      </w:r>
      <w:bookmarkEnd w:id="19"/>
    </w:p>
    <w:p w14:paraId="23010A9E" w14:textId="77777777" w:rsidR="00187624" w:rsidRDefault="00000000">
      <w:pPr>
        <w:spacing w:before="120" w:after="120"/>
        <w:jc w:val="center"/>
      </w:pPr>
      <w:r>
        <w:rPr>
          <w:noProof/>
        </w:rPr>
        <w:drawing>
          <wp:inline distT="0" distB="0" distL="0" distR="0" wp14:anchorId="23010AFE" wp14:editId="23010AFF">
            <wp:extent cx="5715000" cy="3209925"/>
            <wp:effectExtent l="0" t="0" r="0" b="0"/>
            <wp:docPr id="1420281762" name="5. Settings/5. Audit Log.PNG" descr="5. Settings/5. Audit Log.PNG" title="5. Settings/5. Audit Lo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2"/>
                    <a:srcRect/>
                    <a:stretch>
                      <a:fillRect/>
                    </a:stretch>
                  </pic:blipFill>
                  <pic:spPr bwMode="auto">
                    <a:xfrm>
                      <a:off x="0" y="0"/>
                      <a:ext cx="5715000" cy="3209925"/>
                    </a:xfrm>
                    <a:prstGeom prst="rect">
                      <a:avLst/>
                    </a:prstGeom>
                  </pic:spPr>
                </pic:pic>
              </a:graphicData>
            </a:graphic>
          </wp:inline>
        </w:drawing>
      </w:r>
    </w:p>
    <w:p w14:paraId="23010A9F" w14:textId="77777777" w:rsidR="00187624" w:rsidRDefault="00000000">
      <w:pPr>
        <w:spacing w:after="200"/>
        <w:jc w:val="center"/>
      </w:pPr>
      <w:r>
        <w:rPr>
          <w:i/>
          <w:iCs/>
          <w:color w:val="666666"/>
          <w:sz w:val="18"/>
          <w:szCs w:val="18"/>
        </w:rPr>
        <w:t>Figure 26 — Audit Log</w:t>
      </w:r>
    </w:p>
    <w:p w14:paraId="23010AA0" w14:textId="77777777" w:rsidR="00187624" w:rsidRDefault="00000000">
      <w:pPr>
        <w:spacing w:before="80" w:after="120"/>
      </w:pPr>
      <w:r>
        <w:t>Displays the last 200 lines of the local audit log — a tamper-evident record of vault activity including unlocks, file operations, and errors. Use this to review access history on the machine.</w:t>
      </w:r>
    </w:p>
    <w:p w14:paraId="23010AA1" w14:textId="77777777" w:rsidR="00187624" w:rsidRDefault="00000000">
      <w:pPr>
        <w:pStyle w:val="Heading2"/>
      </w:pPr>
      <w:bookmarkStart w:id="20" w:name="_Toc231367861"/>
      <w:proofErr w:type="gramStart"/>
      <w:r>
        <w:t>6.5  License</w:t>
      </w:r>
      <w:bookmarkEnd w:id="20"/>
      <w:proofErr w:type="gramEnd"/>
    </w:p>
    <w:p w14:paraId="23010AA2" w14:textId="77777777" w:rsidR="00187624" w:rsidRDefault="00000000">
      <w:pPr>
        <w:spacing w:before="120" w:after="120"/>
        <w:jc w:val="center"/>
      </w:pPr>
      <w:r>
        <w:rPr>
          <w:noProof/>
        </w:rPr>
        <w:drawing>
          <wp:inline distT="0" distB="0" distL="0" distR="0" wp14:anchorId="23010B00" wp14:editId="23010B01">
            <wp:extent cx="5715000" cy="3209925"/>
            <wp:effectExtent l="0" t="0" r="0" b="0"/>
            <wp:docPr id="265197930" name="5. Settings/6. License Activation (Info).PNG" descr="5. Settings/6. License Activation (Info).PNG" title="5. Settings/6. License Activation (Inf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3"/>
                    <a:srcRect/>
                    <a:stretch>
                      <a:fillRect/>
                    </a:stretch>
                  </pic:blipFill>
                  <pic:spPr bwMode="auto">
                    <a:xfrm>
                      <a:off x="0" y="0"/>
                      <a:ext cx="5715000" cy="3209925"/>
                    </a:xfrm>
                    <a:prstGeom prst="rect">
                      <a:avLst/>
                    </a:prstGeom>
                  </pic:spPr>
                </pic:pic>
              </a:graphicData>
            </a:graphic>
          </wp:inline>
        </w:drawing>
      </w:r>
    </w:p>
    <w:p w14:paraId="23010AA3" w14:textId="77777777" w:rsidR="00187624" w:rsidRDefault="00000000">
      <w:pPr>
        <w:spacing w:after="200"/>
        <w:jc w:val="center"/>
      </w:pPr>
      <w:r>
        <w:rPr>
          <w:i/>
          <w:iCs/>
          <w:color w:val="666666"/>
          <w:sz w:val="18"/>
          <w:szCs w:val="18"/>
        </w:rPr>
        <w:lastRenderedPageBreak/>
        <w:t>Figure 27 — License information</w:t>
      </w:r>
    </w:p>
    <w:p w14:paraId="23010AA4" w14:textId="77777777" w:rsidR="00187624" w:rsidRDefault="00000000">
      <w:pPr>
        <w:spacing w:before="80" w:after="120"/>
      </w:pPr>
      <w:r>
        <w:t xml:space="preserve">Shows the </w:t>
      </w:r>
      <w:proofErr w:type="gramStart"/>
      <w:r>
        <w:t>currently</w:t>
      </w:r>
      <w:proofErr w:type="gramEnd"/>
      <w:r>
        <w:t xml:space="preserve"> active license: edition, licensee, expiry date, days remaining, and seat count.</w:t>
      </w:r>
    </w:p>
    <w:p w14:paraId="23010AA5" w14:textId="77777777" w:rsidR="00187624" w:rsidRDefault="00000000">
      <w:pPr>
        <w:pStyle w:val="ListParagraph"/>
        <w:numPr>
          <w:ilvl w:val="0"/>
          <w:numId w:val="2"/>
        </w:numPr>
        <w:spacing w:before="60" w:after="60"/>
      </w:pPr>
      <w:r>
        <w:t>Refresh — re-validates the license with the server, useful after a renewal.</w:t>
      </w:r>
    </w:p>
    <w:p w14:paraId="23010AA6" w14:textId="77777777" w:rsidR="00187624" w:rsidRDefault="00000000">
      <w:pPr>
        <w:pStyle w:val="ListParagraph"/>
        <w:numPr>
          <w:ilvl w:val="0"/>
          <w:numId w:val="2"/>
        </w:numPr>
        <w:spacing w:before="60" w:after="60"/>
      </w:pPr>
      <w:r>
        <w:t>Deactivate — releases this machine's seat, allowing activation on a different PC.</w:t>
      </w:r>
    </w:p>
    <w:p w14:paraId="23010AA7" w14:textId="77777777" w:rsidR="00187624" w:rsidRDefault="00000000">
      <w:pPr>
        <w:spacing w:before="80" w:after="120"/>
      </w:pPr>
      <w:r>
        <w:t>The license key field allows entry of a new key if you need to switch licenses.</w:t>
      </w:r>
    </w:p>
    <w:p w14:paraId="23010AA8" w14:textId="77777777" w:rsidR="00187624" w:rsidRDefault="00000000">
      <w:pPr>
        <w:pStyle w:val="Heading2"/>
      </w:pPr>
      <w:bookmarkStart w:id="21" w:name="_Toc231367862"/>
      <w:proofErr w:type="gramStart"/>
      <w:r>
        <w:t>6.6  About</w:t>
      </w:r>
      <w:bookmarkEnd w:id="21"/>
      <w:proofErr w:type="gramEnd"/>
    </w:p>
    <w:p w14:paraId="23010AA9" w14:textId="77777777" w:rsidR="00187624" w:rsidRDefault="00000000">
      <w:pPr>
        <w:spacing w:before="120" w:after="120"/>
        <w:jc w:val="center"/>
      </w:pPr>
      <w:r>
        <w:rPr>
          <w:noProof/>
        </w:rPr>
        <w:drawing>
          <wp:inline distT="0" distB="0" distL="0" distR="0" wp14:anchorId="23010B02" wp14:editId="23010B03">
            <wp:extent cx="5715000" cy="3209925"/>
            <wp:effectExtent l="0" t="0" r="0" b="0"/>
            <wp:docPr id="162048056" name="5. Settings/7. About.PNG" descr="5. Settings/7. About.PNG" title="5. Settings/7. Abo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4"/>
                    <a:srcRect/>
                    <a:stretch>
                      <a:fillRect/>
                    </a:stretch>
                  </pic:blipFill>
                  <pic:spPr bwMode="auto">
                    <a:xfrm>
                      <a:off x="0" y="0"/>
                      <a:ext cx="5715000" cy="3209925"/>
                    </a:xfrm>
                    <a:prstGeom prst="rect">
                      <a:avLst/>
                    </a:prstGeom>
                  </pic:spPr>
                </pic:pic>
              </a:graphicData>
            </a:graphic>
          </wp:inline>
        </w:drawing>
      </w:r>
    </w:p>
    <w:p w14:paraId="23010AAA" w14:textId="77777777" w:rsidR="00187624" w:rsidRDefault="00000000">
      <w:pPr>
        <w:spacing w:after="200"/>
        <w:jc w:val="center"/>
      </w:pPr>
      <w:r>
        <w:rPr>
          <w:i/>
          <w:iCs/>
          <w:color w:val="666666"/>
          <w:sz w:val="18"/>
          <w:szCs w:val="18"/>
        </w:rPr>
        <w:t xml:space="preserve">Figure 28 — About </w:t>
      </w:r>
      <w:proofErr w:type="gramStart"/>
      <w:r>
        <w:rPr>
          <w:i/>
          <w:iCs/>
          <w:color w:val="666666"/>
          <w:sz w:val="18"/>
          <w:szCs w:val="18"/>
        </w:rPr>
        <w:t>screen</w:t>
      </w:r>
      <w:proofErr w:type="gramEnd"/>
    </w:p>
    <w:p w14:paraId="23010AAB" w14:textId="77777777" w:rsidR="00187624" w:rsidRDefault="00000000">
      <w:pPr>
        <w:spacing w:before="80" w:after="120"/>
      </w:pPr>
      <w:r>
        <w:t>Displays the current version and a summary of core technologies: encryption standard, key derivation method, NAS library version, and supported authentication methods.</w:t>
      </w:r>
    </w:p>
    <w:p w14:paraId="23010AAC" w14:textId="77777777" w:rsidR="00187624" w:rsidRDefault="00000000">
      <w:pPr>
        <w:pStyle w:val="Heading1"/>
        <w:pBdr>
          <w:bottom w:val="single" w:sz="8" w:space="4" w:color="1B5E8F"/>
        </w:pBdr>
      </w:pPr>
      <w:bookmarkStart w:id="22" w:name="_Toc231367863"/>
      <w:r>
        <w:t>7. Troubleshooting</w:t>
      </w:r>
      <w:bookmarkEnd w:id="22"/>
    </w:p>
    <w:p w14:paraId="23010AAD" w14:textId="77777777" w:rsidR="00187624" w:rsidRDefault="00000000">
      <w:pPr>
        <w:pStyle w:val="Heading2"/>
      </w:pPr>
      <w:bookmarkStart w:id="23" w:name="_Toc231367864"/>
      <w:proofErr w:type="gramStart"/>
      <w:r>
        <w:t>7.1  NAS</w:t>
      </w:r>
      <w:proofErr w:type="gramEnd"/>
      <w:r>
        <w:t xml:space="preserve"> Login Failure (STATUS_LOGON_FAILURE)</w:t>
      </w:r>
      <w:bookmarkEnd w:id="23"/>
    </w:p>
    <w:p w14:paraId="23010AAE" w14:textId="77777777" w:rsidR="00187624" w:rsidRDefault="00000000">
      <w:pPr>
        <w:spacing w:before="120" w:after="120"/>
        <w:jc w:val="center"/>
      </w:pPr>
      <w:r>
        <w:rPr>
          <w:noProof/>
        </w:rPr>
        <w:lastRenderedPageBreak/>
        <w:drawing>
          <wp:inline distT="0" distB="0" distL="0" distR="0" wp14:anchorId="23010B04" wp14:editId="23010B05">
            <wp:extent cx="4572000" cy="4495800"/>
            <wp:effectExtent l="0" t="0" r="0" b="0"/>
            <wp:docPr id="7248563" name="7. Errors/1. NAS LOGON Failure.PNG" descr="7. Errors/1. NAS LOGON Failure.PNG" title="7. Errors/1. NAS LOGON Fail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5"/>
                    <a:srcRect/>
                    <a:stretch>
                      <a:fillRect/>
                    </a:stretch>
                  </pic:blipFill>
                  <pic:spPr bwMode="auto">
                    <a:xfrm>
                      <a:off x="0" y="0"/>
                      <a:ext cx="4572000" cy="4495800"/>
                    </a:xfrm>
                    <a:prstGeom prst="rect">
                      <a:avLst/>
                    </a:prstGeom>
                  </pic:spPr>
                </pic:pic>
              </a:graphicData>
            </a:graphic>
          </wp:inline>
        </w:drawing>
      </w:r>
    </w:p>
    <w:p w14:paraId="23010AAF" w14:textId="77777777" w:rsidR="00187624" w:rsidRDefault="00000000">
      <w:pPr>
        <w:spacing w:after="200"/>
        <w:jc w:val="center"/>
      </w:pPr>
      <w:r>
        <w:rPr>
          <w:i/>
          <w:iCs/>
          <w:color w:val="666666"/>
          <w:sz w:val="18"/>
          <w:szCs w:val="18"/>
        </w:rPr>
        <w:t>Figure 29 — SMB authentication failure in NAS Connection settings</w:t>
      </w:r>
    </w:p>
    <w:p w14:paraId="23010AB0" w14:textId="77777777" w:rsidR="00187624" w:rsidRDefault="00000000">
      <w:pPr>
        <w:spacing w:before="80" w:after="120"/>
      </w:pPr>
      <w:r>
        <w:rPr>
          <w:b/>
          <w:bCs/>
        </w:rPr>
        <w:t xml:space="preserve">Error: </w:t>
      </w:r>
      <w:r>
        <w:t>SMB authentication failed for user 'WORKGROUP\username'. Status: STATUS_LOGON_FAILURE</w:t>
      </w:r>
    </w:p>
    <w:p w14:paraId="23010AB1" w14:textId="77777777" w:rsidR="00187624" w:rsidRDefault="00000000">
      <w:pPr>
        <w:spacing w:before="80" w:after="120"/>
      </w:pPr>
      <w:r>
        <w:t>Steps to resolve:</w:t>
      </w:r>
    </w:p>
    <w:p w14:paraId="23010AB2" w14:textId="77777777" w:rsidR="00187624" w:rsidRDefault="00000000">
      <w:pPr>
        <w:pStyle w:val="ListParagraph"/>
        <w:numPr>
          <w:ilvl w:val="0"/>
          <w:numId w:val="2"/>
        </w:numPr>
        <w:spacing w:before="60" w:after="60"/>
      </w:pPr>
      <w:r>
        <w:t>Double-check the Username and Password in Settings → NAS Connection.</w:t>
      </w:r>
    </w:p>
    <w:p w14:paraId="23010AB3" w14:textId="77777777" w:rsidR="00187624" w:rsidRDefault="00000000">
      <w:pPr>
        <w:pStyle w:val="ListParagraph"/>
        <w:numPr>
          <w:ilvl w:val="0"/>
          <w:numId w:val="2"/>
        </w:numPr>
        <w:spacing w:before="60" w:after="60"/>
      </w:pPr>
      <w:r>
        <w:t>Verify the Domain / Workgroup field. Most home NAS devices use WORKGROUP.</w:t>
      </w:r>
    </w:p>
    <w:p w14:paraId="23010AB4" w14:textId="77777777" w:rsidR="00187624" w:rsidRDefault="00000000">
      <w:pPr>
        <w:pStyle w:val="ListParagraph"/>
        <w:numPr>
          <w:ilvl w:val="0"/>
          <w:numId w:val="2"/>
        </w:numPr>
        <w:spacing w:before="60" w:after="60"/>
      </w:pPr>
      <w:r>
        <w:t>Some NAS devices have a separate SMB user from the admin login — check NAS user management.</w:t>
      </w:r>
    </w:p>
    <w:p w14:paraId="23010AB5" w14:textId="77777777" w:rsidR="00187624" w:rsidRDefault="00000000">
      <w:pPr>
        <w:pStyle w:val="ListParagraph"/>
        <w:numPr>
          <w:ilvl w:val="0"/>
          <w:numId w:val="2"/>
        </w:numPr>
        <w:spacing w:before="60" w:after="60"/>
      </w:pPr>
      <w:r>
        <w:t xml:space="preserve">If the NAS password </w:t>
      </w:r>
      <w:proofErr w:type="gramStart"/>
      <w:r>
        <w:t>was</w:t>
      </w:r>
      <w:proofErr w:type="gramEnd"/>
      <w:r>
        <w:t xml:space="preserve"> recently changed, update it here and click Save Connection.</w:t>
      </w:r>
    </w:p>
    <w:p w14:paraId="23010AB6" w14:textId="77777777" w:rsidR="00187624" w:rsidRDefault="00000000">
      <w:pPr>
        <w:pStyle w:val="Heading2"/>
      </w:pPr>
      <w:bookmarkStart w:id="24" w:name="_Toc231367865"/>
      <w:proofErr w:type="gramStart"/>
      <w:r>
        <w:t>7.2  NAS</w:t>
      </w:r>
      <w:proofErr w:type="gramEnd"/>
      <w:r>
        <w:t xml:space="preserve"> Unreachable at Vault Unlock</w:t>
      </w:r>
      <w:bookmarkEnd w:id="24"/>
    </w:p>
    <w:p w14:paraId="23010AB7" w14:textId="77777777" w:rsidR="00187624" w:rsidRDefault="00000000">
      <w:pPr>
        <w:spacing w:before="120" w:after="120"/>
        <w:jc w:val="center"/>
      </w:pPr>
      <w:r>
        <w:rPr>
          <w:noProof/>
        </w:rPr>
        <w:lastRenderedPageBreak/>
        <w:drawing>
          <wp:inline distT="0" distB="0" distL="0" distR="0" wp14:anchorId="23010B06" wp14:editId="23010B07">
            <wp:extent cx="4762500" cy="3133725"/>
            <wp:effectExtent l="0" t="0" r="0" b="0"/>
            <wp:docPr id="1279367352" name="7. Errors/3. Unlock VaultNX (SMB Failed.PNG" descr="7. Errors/3. Unlock VaultNX (SMB Failed.PNG" title="7. Errors/3. Unlock VaultNX (SMB Fai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6"/>
                    <a:srcRect/>
                    <a:stretch>
                      <a:fillRect/>
                    </a:stretch>
                  </pic:blipFill>
                  <pic:spPr bwMode="auto">
                    <a:xfrm>
                      <a:off x="0" y="0"/>
                      <a:ext cx="4762500" cy="3133725"/>
                    </a:xfrm>
                    <a:prstGeom prst="rect">
                      <a:avLst/>
                    </a:prstGeom>
                  </pic:spPr>
                </pic:pic>
              </a:graphicData>
            </a:graphic>
          </wp:inline>
        </w:drawing>
      </w:r>
    </w:p>
    <w:p w14:paraId="23010AB8" w14:textId="77777777" w:rsidR="00187624" w:rsidRDefault="00000000">
      <w:pPr>
        <w:spacing w:after="200"/>
        <w:jc w:val="center"/>
      </w:pPr>
      <w:r>
        <w:rPr>
          <w:i/>
          <w:iCs/>
          <w:color w:val="666666"/>
          <w:sz w:val="18"/>
          <w:szCs w:val="18"/>
        </w:rPr>
        <w:t>Figure 30 — NAS connection error on the unlock screen</w:t>
      </w:r>
    </w:p>
    <w:p w14:paraId="23010AB9" w14:textId="77777777" w:rsidR="00187624" w:rsidRDefault="00000000">
      <w:pPr>
        <w:spacing w:before="80" w:after="120"/>
      </w:pPr>
      <w:r>
        <w:rPr>
          <w:b/>
          <w:bCs/>
        </w:rPr>
        <w:t xml:space="preserve">Error: </w:t>
      </w:r>
      <w:r>
        <w:t>Cannot reach the NAS: SMB authentication failed… STATUS_LOGON_FAILURE — Check your network connection or update the NAS settings.</w:t>
      </w:r>
    </w:p>
    <w:p w14:paraId="23010ABA" w14:textId="77777777" w:rsidR="00187624" w:rsidRDefault="00000000">
      <w:pPr>
        <w:spacing w:before="80" w:after="120"/>
      </w:pPr>
      <w:r>
        <w:t>Steps to resolve:</w:t>
      </w:r>
    </w:p>
    <w:p w14:paraId="23010ABB" w14:textId="77777777" w:rsidR="00187624" w:rsidRDefault="00000000">
      <w:pPr>
        <w:pStyle w:val="ListParagraph"/>
        <w:numPr>
          <w:ilvl w:val="0"/>
          <w:numId w:val="2"/>
        </w:numPr>
        <w:spacing w:before="60" w:after="60"/>
      </w:pPr>
      <w:r>
        <w:t>Confirm the NAS is powered on and reachable on the network.</w:t>
      </w:r>
    </w:p>
    <w:p w14:paraId="23010ABC" w14:textId="77777777" w:rsidR="00187624" w:rsidRDefault="00000000">
      <w:pPr>
        <w:pStyle w:val="ListParagraph"/>
        <w:numPr>
          <w:ilvl w:val="0"/>
          <w:numId w:val="2"/>
        </w:numPr>
        <w:spacing w:before="60" w:after="60"/>
      </w:pPr>
      <w:r>
        <w:t xml:space="preserve">Check that the NAS IP address has not changed. Set a static IP on the </w:t>
      </w:r>
      <w:proofErr w:type="gramStart"/>
      <w:r>
        <w:t>NAS, or</w:t>
      </w:r>
      <w:proofErr w:type="gramEnd"/>
      <w:r>
        <w:t xml:space="preserve"> reserve it in your router's DHCP settings.</w:t>
      </w:r>
    </w:p>
    <w:p w14:paraId="23010ABD" w14:textId="77777777" w:rsidR="00187624" w:rsidRDefault="00000000">
      <w:pPr>
        <w:pStyle w:val="ListParagraph"/>
        <w:numPr>
          <w:ilvl w:val="0"/>
          <w:numId w:val="2"/>
        </w:numPr>
        <w:spacing w:before="60" w:after="60"/>
      </w:pPr>
      <w:r>
        <w:t>Open Settings → NAS Connection and click Test Connection to diagnose further.</w:t>
      </w:r>
    </w:p>
    <w:p w14:paraId="23010ABE" w14:textId="77777777" w:rsidR="00187624" w:rsidRDefault="00000000">
      <w:pPr>
        <w:pStyle w:val="Heading2"/>
      </w:pPr>
      <w:bookmarkStart w:id="25" w:name="_Toc231367866"/>
      <w:proofErr w:type="gramStart"/>
      <w:r>
        <w:t>7.3  Forgot</w:t>
      </w:r>
      <w:proofErr w:type="gramEnd"/>
      <w:r>
        <w:t xml:space="preserve"> Master Password</w:t>
      </w:r>
      <w:bookmarkEnd w:id="25"/>
    </w:p>
    <w:p w14:paraId="23010ABF" w14:textId="77777777" w:rsidR="00187624" w:rsidRDefault="00000000">
      <w:pPr>
        <w:spacing w:before="120" w:after="120"/>
        <w:jc w:val="center"/>
      </w:pPr>
      <w:r>
        <w:rPr>
          <w:noProof/>
        </w:rPr>
        <w:drawing>
          <wp:inline distT="0" distB="0" distL="0" distR="0" wp14:anchorId="23010B08" wp14:editId="23010B09">
            <wp:extent cx="4762500" cy="3124200"/>
            <wp:effectExtent l="0" t="0" r="0" b="0"/>
            <wp:docPr id="661809490" name="7. Errors/2. Unlock VaultNX (Master Key).PNG" descr="7. Errors/2. Unlock VaultNX (Master Key).PNG" title="7. Errors/2. Unlock VaultNX (Master K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7"/>
                    <a:srcRect/>
                    <a:stretch>
                      <a:fillRect/>
                    </a:stretch>
                  </pic:blipFill>
                  <pic:spPr bwMode="auto">
                    <a:xfrm>
                      <a:off x="0" y="0"/>
                      <a:ext cx="4762500" cy="3124200"/>
                    </a:xfrm>
                    <a:prstGeom prst="rect">
                      <a:avLst/>
                    </a:prstGeom>
                  </pic:spPr>
                </pic:pic>
              </a:graphicData>
            </a:graphic>
          </wp:inline>
        </w:drawing>
      </w:r>
    </w:p>
    <w:p w14:paraId="23010AC0" w14:textId="77777777" w:rsidR="00187624" w:rsidRDefault="00000000">
      <w:pPr>
        <w:spacing w:after="200"/>
        <w:jc w:val="center"/>
      </w:pPr>
      <w:r>
        <w:rPr>
          <w:i/>
          <w:iCs/>
          <w:color w:val="666666"/>
          <w:sz w:val="18"/>
          <w:szCs w:val="18"/>
        </w:rPr>
        <w:t>Figure 31 — Unlock screen with Forgot password link</w:t>
      </w:r>
    </w:p>
    <w:p w14:paraId="23010AC1" w14:textId="77777777" w:rsidR="00187624" w:rsidRDefault="00000000">
      <w:pPr>
        <w:spacing w:before="80" w:after="120"/>
      </w:pPr>
      <w:r>
        <w:lastRenderedPageBreak/>
        <w:t xml:space="preserve">If you forget your master password, click Forgot password? Use recovery on the unlock screen. You will need both </w:t>
      </w:r>
      <w:proofErr w:type="gramStart"/>
      <w:r>
        <w:t>the .</w:t>
      </w:r>
      <w:proofErr w:type="spellStart"/>
      <w:r>
        <w:t>avr</w:t>
      </w:r>
      <w:proofErr w:type="spellEnd"/>
      <w:proofErr w:type="gramEnd"/>
      <w:r>
        <w:t xml:space="preserve"> recovery file and the recovery code saved during key generation (see Section 6.2).</w:t>
      </w:r>
    </w:p>
    <w:p w14:paraId="23010AC2" w14:textId="77777777" w:rsidR="00187624" w:rsidRDefault="00000000">
      <w:pPr>
        <w:pBdr>
          <w:left w:val="single" w:sz="12" w:space="0" w:color="F0AD4E"/>
        </w:pBdr>
        <w:shd w:val="clear" w:color="auto" w:fill="FFF3CD"/>
        <w:spacing w:before="140" w:after="140"/>
        <w:ind w:left="360" w:right="360"/>
      </w:pPr>
      <w:proofErr w:type="gramStart"/>
      <w:r>
        <w:rPr>
          <w:color w:val="856404"/>
          <w:sz w:val="20"/>
          <w:szCs w:val="20"/>
        </w:rPr>
        <w:t>⚠  If</w:t>
      </w:r>
      <w:proofErr w:type="gramEnd"/>
      <w:r>
        <w:rPr>
          <w:color w:val="856404"/>
          <w:sz w:val="20"/>
          <w:szCs w:val="20"/>
        </w:rPr>
        <w:t xml:space="preserve"> no recovery key file was generated before losing the password, the encrypted data cannot be recovered. There is no back door or support bypass.</w:t>
      </w:r>
    </w:p>
    <w:p w14:paraId="23010AC3" w14:textId="77777777" w:rsidR="00187624" w:rsidRDefault="00000000">
      <w:pPr>
        <w:pStyle w:val="Heading2"/>
      </w:pPr>
      <w:bookmarkStart w:id="26" w:name="_Toc231367867"/>
      <w:proofErr w:type="gramStart"/>
      <w:r>
        <w:t>7.4  Share</w:t>
      </w:r>
      <w:proofErr w:type="gramEnd"/>
      <w:r>
        <w:t xml:space="preserve"> Export Errors</w:t>
      </w:r>
      <w:bookmarkEnd w:id="26"/>
    </w:p>
    <w:p w14:paraId="23010AC4" w14:textId="77777777" w:rsidR="00187624" w:rsidRDefault="00000000">
      <w:pPr>
        <w:spacing w:before="120" w:after="120"/>
        <w:jc w:val="center"/>
      </w:pPr>
      <w:r>
        <w:rPr>
          <w:noProof/>
        </w:rPr>
        <w:drawing>
          <wp:inline distT="0" distB="0" distL="0" distR="0" wp14:anchorId="23010B0A" wp14:editId="23010B0B">
            <wp:extent cx="4953000" cy="3162300"/>
            <wp:effectExtent l="0" t="0" r="0" b="0"/>
            <wp:docPr id="933737079" name="3. Main Vault Browser/Failure/1. Failure - Active Vault Bundle (Save File).PNG" descr="3. Main Vault Browser/Failure/1. Failure - Active Vault Bundle (Save File).PNG" title="3. Main Vault Browser/Failure/1. Failure - Active Vault Bundle (Save F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8"/>
                    <a:srcRect/>
                    <a:stretch>
                      <a:fillRect/>
                    </a:stretch>
                  </pic:blipFill>
                  <pic:spPr bwMode="auto">
                    <a:xfrm>
                      <a:off x="0" y="0"/>
                      <a:ext cx="4953000" cy="3162300"/>
                    </a:xfrm>
                    <a:prstGeom prst="rect">
                      <a:avLst/>
                    </a:prstGeom>
                  </pic:spPr>
                </pic:pic>
              </a:graphicData>
            </a:graphic>
          </wp:inline>
        </w:drawing>
      </w:r>
    </w:p>
    <w:p w14:paraId="23010AC5" w14:textId="77777777" w:rsidR="00187624" w:rsidRDefault="00000000">
      <w:pPr>
        <w:spacing w:after="200"/>
        <w:jc w:val="center"/>
      </w:pPr>
      <w:r>
        <w:rPr>
          <w:i/>
          <w:iCs/>
          <w:color w:val="666666"/>
          <w:sz w:val="18"/>
          <w:szCs w:val="18"/>
        </w:rPr>
        <w:t>Figure 32 — Share export error (NAS timeout)</w:t>
      </w:r>
    </w:p>
    <w:p w14:paraId="23010AC6" w14:textId="77777777" w:rsidR="00187624" w:rsidRDefault="00000000">
      <w:pPr>
        <w:spacing w:before="80" w:after="120"/>
      </w:pPr>
      <w:r>
        <w:rPr>
          <w:b/>
          <w:bCs/>
        </w:rPr>
        <w:t xml:space="preserve">STATUS_IO_TIMEOUT: </w:t>
      </w:r>
      <w:r>
        <w:t xml:space="preserve">The NAS did not respond in time while reading the source file. </w:t>
      </w:r>
      <w:proofErr w:type="gramStart"/>
      <w:r>
        <w:t>Verify</w:t>
      </w:r>
      <w:proofErr w:type="gramEnd"/>
      <w:r>
        <w:t xml:space="preserve"> the NAS is reachable and retry.</w:t>
      </w:r>
    </w:p>
    <w:p w14:paraId="23010AC7" w14:textId="77777777" w:rsidR="00187624" w:rsidRDefault="00000000">
      <w:pPr>
        <w:spacing w:before="80" w:after="120"/>
      </w:pPr>
      <w:r>
        <w:rPr>
          <w:b/>
          <w:bCs/>
        </w:rPr>
        <w:t xml:space="preserve">STATUS_INVALID_SMB: </w:t>
      </w:r>
      <w:r>
        <w:t xml:space="preserve">The SMB connection was dropped mid-transfer. This can occur during large exports on a slow network. Retry the </w:t>
      </w:r>
      <w:proofErr w:type="gramStart"/>
      <w:r>
        <w:t>export</w:t>
      </w:r>
      <w:proofErr w:type="gramEnd"/>
      <w:r>
        <w:t>.</w:t>
      </w:r>
    </w:p>
    <w:p w14:paraId="23010AC8" w14:textId="77777777" w:rsidR="00187624" w:rsidRDefault="00187624">
      <w:pPr>
        <w:spacing w:before="240" w:after="240"/>
      </w:pPr>
    </w:p>
    <w:p w14:paraId="23010AC9" w14:textId="77777777" w:rsidR="00187624" w:rsidRDefault="00000000">
      <w:pPr>
        <w:pBdr>
          <w:top w:val="single" w:sz="4" w:space="8" w:color="CCCCCC"/>
        </w:pBdr>
        <w:spacing w:before="240" w:after="80"/>
        <w:jc w:val="center"/>
      </w:pPr>
      <w:r>
        <w:rPr>
          <w:i/>
          <w:iCs/>
          <w:color w:val="AAAAAA"/>
          <w:sz w:val="18"/>
          <w:szCs w:val="18"/>
        </w:rPr>
        <w:t xml:space="preserve">Active Vault </w:t>
      </w:r>
      <w:proofErr w:type="gramStart"/>
      <w:r>
        <w:rPr>
          <w:i/>
          <w:iCs/>
          <w:color w:val="AAAAAA"/>
          <w:sz w:val="18"/>
          <w:szCs w:val="18"/>
        </w:rPr>
        <w:t>v1.6.1  ·</w:t>
      </w:r>
      <w:proofErr w:type="gramEnd"/>
      <w:r>
        <w:rPr>
          <w:i/>
          <w:iCs/>
          <w:color w:val="AAAAAA"/>
          <w:sz w:val="18"/>
          <w:szCs w:val="18"/>
        </w:rPr>
        <w:t xml:space="preserve">  Copyright © 2026 </w:t>
      </w:r>
      <w:proofErr w:type="spellStart"/>
      <w:r>
        <w:rPr>
          <w:i/>
          <w:iCs/>
          <w:color w:val="AAAAAA"/>
          <w:sz w:val="18"/>
          <w:szCs w:val="18"/>
        </w:rPr>
        <w:t>VaultNX</w:t>
      </w:r>
      <w:proofErr w:type="spellEnd"/>
      <w:r>
        <w:rPr>
          <w:i/>
          <w:iCs/>
          <w:color w:val="AAAAAA"/>
          <w:sz w:val="18"/>
          <w:szCs w:val="18"/>
        </w:rPr>
        <w:t>. All rights reserved.</w:t>
      </w:r>
    </w:p>
    <w:sectPr w:rsidR="00187624" w:rsidSect="00FB61DF">
      <w:headerReference w:type="default" r:id="rId39"/>
      <w:footerReference w:type="default" r:id="rId40"/>
      <w:pgSz w:w="11906" w:h="16838" w:code="9"/>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419A8" w14:textId="77777777" w:rsidR="004233C3" w:rsidRDefault="004233C3">
      <w:r>
        <w:separator/>
      </w:r>
    </w:p>
  </w:endnote>
  <w:endnote w:type="continuationSeparator" w:id="0">
    <w:p w14:paraId="136D45AE" w14:textId="77777777" w:rsidR="004233C3" w:rsidRDefault="00423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10B0D" w14:textId="79398AE2" w:rsidR="00187624" w:rsidRDefault="00000000">
    <w:pPr>
      <w:pBdr>
        <w:top w:val="single" w:sz="4" w:space="4" w:color="CCCCCC"/>
      </w:pBdr>
      <w:jc w:val="center"/>
    </w:pPr>
    <w:r>
      <w:rPr>
        <w:color w:val="999999"/>
        <w:sz w:val="18"/>
        <w:szCs w:val="18"/>
      </w:rPr>
      <w:t xml:space="preserve">Page </w:t>
    </w:r>
    <w:r>
      <w:rPr>
        <w:color w:val="999999"/>
        <w:sz w:val="18"/>
        <w:szCs w:val="18"/>
      </w:rPr>
      <w:fldChar w:fldCharType="begin"/>
    </w:r>
    <w:r>
      <w:rPr>
        <w:color w:val="999999"/>
        <w:sz w:val="18"/>
        <w:szCs w:val="18"/>
      </w:rPr>
      <w:instrText>PAGE</w:instrText>
    </w:r>
    <w:r>
      <w:rPr>
        <w:color w:val="999999"/>
        <w:sz w:val="18"/>
        <w:szCs w:val="18"/>
      </w:rPr>
      <w:fldChar w:fldCharType="separate"/>
    </w:r>
    <w:r w:rsidR="00FB61DF">
      <w:rPr>
        <w:noProof/>
        <w:color w:val="999999"/>
        <w:sz w:val="18"/>
        <w:szCs w:val="18"/>
      </w:rPr>
      <w:t>1</w:t>
    </w:r>
    <w:r>
      <w:rPr>
        <w:color w:val="999999"/>
        <w:sz w:val="18"/>
        <w:szCs w:val="18"/>
      </w:rPr>
      <w:fldChar w:fldCharType="end"/>
    </w:r>
    <w:r>
      <w:rPr>
        <w:color w:val="999999"/>
        <w:sz w:val="18"/>
        <w:szCs w:val="18"/>
      </w:rPr>
      <w:t xml:space="preserve"> of </w:t>
    </w:r>
    <w:r>
      <w:rPr>
        <w:color w:val="999999"/>
        <w:sz w:val="18"/>
        <w:szCs w:val="18"/>
      </w:rPr>
      <w:fldChar w:fldCharType="begin"/>
    </w:r>
    <w:r>
      <w:rPr>
        <w:color w:val="999999"/>
        <w:sz w:val="18"/>
        <w:szCs w:val="18"/>
      </w:rPr>
      <w:instrText>NUMPAGES</w:instrText>
    </w:r>
    <w:r>
      <w:rPr>
        <w:color w:val="999999"/>
        <w:sz w:val="18"/>
        <w:szCs w:val="18"/>
      </w:rPr>
      <w:fldChar w:fldCharType="separate"/>
    </w:r>
    <w:r w:rsidR="00FB61DF">
      <w:rPr>
        <w:noProof/>
        <w:color w:val="999999"/>
        <w:sz w:val="18"/>
        <w:szCs w:val="18"/>
      </w:rPr>
      <w:t>1</w:t>
    </w:r>
    <w:r>
      <w:rPr>
        <w:color w:val="999999"/>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6227A" w14:textId="77777777" w:rsidR="004233C3" w:rsidRDefault="004233C3">
      <w:r>
        <w:separator/>
      </w:r>
    </w:p>
  </w:footnote>
  <w:footnote w:type="continuationSeparator" w:id="0">
    <w:p w14:paraId="73A48E59" w14:textId="77777777" w:rsidR="004233C3" w:rsidRDefault="004233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10B0C" w14:textId="77777777" w:rsidR="00187624" w:rsidRDefault="00000000">
    <w:pPr>
      <w:pBdr>
        <w:bottom w:val="single" w:sz="4" w:space="4" w:color="CCCCCC"/>
      </w:pBdr>
      <w:jc w:val="right"/>
    </w:pPr>
    <w:r>
      <w:rPr>
        <w:color w:val="999999"/>
        <w:sz w:val="18"/>
        <w:szCs w:val="18"/>
      </w:rPr>
      <w:t xml:space="preserve">Active Vault User </w:t>
    </w:r>
    <w:proofErr w:type="gramStart"/>
    <w:r>
      <w:rPr>
        <w:color w:val="999999"/>
        <w:sz w:val="18"/>
        <w:szCs w:val="18"/>
      </w:rPr>
      <w:t>Guide  ·</w:t>
    </w:r>
    <w:proofErr w:type="gramEnd"/>
    <w:r>
      <w:rPr>
        <w:color w:val="999999"/>
        <w:sz w:val="18"/>
        <w:szCs w:val="18"/>
      </w:rPr>
      <w:t xml:space="preserve">  v1.6.1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E46CFF"/>
    <w:multiLevelType w:val="hybridMultilevel"/>
    <w:tmpl w:val="62DAD07E"/>
    <w:lvl w:ilvl="0" w:tplc="F99A48C8">
      <w:start w:val="1"/>
      <w:numFmt w:val="bullet"/>
      <w:lvlText w:val="●"/>
      <w:lvlJc w:val="left"/>
      <w:pPr>
        <w:ind w:left="720" w:hanging="360"/>
      </w:pPr>
    </w:lvl>
    <w:lvl w:ilvl="1" w:tplc="7D4C5EAC">
      <w:start w:val="1"/>
      <w:numFmt w:val="bullet"/>
      <w:lvlText w:val="○"/>
      <w:lvlJc w:val="left"/>
      <w:pPr>
        <w:ind w:left="1440" w:hanging="360"/>
      </w:pPr>
    </w:lvl>
    <w:lvl w:ilvl="2" w:tplc="45D0BFB8">
      <w:start w:val="1"/>
      <w:numFmt w:val="bullet"/>
      <w:lvlText w:val="■"/>
      <w:lvlJc w:val="left"/>
      <w:pPr>
        <w:ind w:left="2160" w:hanging="360"/>
      </w:pPr>
    </w:lvl>
    <w:lvl w:ilvl="3" w:tplc="94C61080">
      <w:start w:val="1"/>
      <w:numFmt w:val="bullet"/>
      <w:lvlText w:val="●"/>
      <w:lvlJc w:val="left"/>
      <w:pPr>
        <w:ind w:left="2880" w:hanging="360"/>
      </w:pPr>
    </w:lvl>
    <w:lvl w:ilvl="4" w:tplc="5FC22404">
      <w:start w:val="1"/>
      <w:numFmt w:val="bullet"/>
      <w:lvlText w:val="○"/>
      <w:lvlJc w:val="left"/>
      <w:pPr>
        <w:ind w:left="3600" w:hanging="360"/>
      </w:pPr>
    </w:lvl>
    <w:lvl w:ilvl="5" w:tplc="1B329414">
      <w:start w:val="1"/>
      <w:numFmt w:val="bullet"/>
      <w:lvlText w:val="■"/>
      <w:lvlJc w:val="left"/>
      <w:pPr>
        <w:ind w:left="4320" w:hanging="360"/>
      </w:pPr>
    </w:lvl>
    <w:lvl w:ilvl="6" w:tplc="41F0F1AC">
      <w:start w:val="1"/>
      <w:numFmt w:val="bullet"/>
      <w:lvlText w:val="●"/>
      <w:lvlJc w:val="left"/>
      <w:pPr>
        <w:ind w:left="5040" w:hanging="360"/>
      </w:pPr>
    </w:lvl>
    <w:lvl w:ilvl="7" w:tplc="D2F45190">
      <w:start w:val="1"/>
      <w:numFmt w:val="bullet"/>
      <w:lvlText w:val="●"/>
      <w:lvlJc w:val="left"/>
      <w:pPr>
        <w:ind w:left="5760" w:hanging="360"/>
      </w:pPr>
    </w:lvl>
    <w:lvl w:ilvl="8" w:tplc="8A7C5964">
      <w:start w:val="1"/>
      <w:numFmt w:val="bullet"/>
      <w:lvlText w:val="●"/>
      <w:lvlJc w:val="left"/>
      <w:pPr>
        <w:ind w:left="6480" w:hanging="360"/>
      </w:pPr>
    </w:lvl>
  </w:abstractNum>
  <w:abstractNum w:abstractNumId="1" w15:restartNumberingAfterBreak="0">
    <w:nsid w:val="7A171530"/>
    <w:multiLevelType w:val="hybridMultilevel"/>
    <w:tmpl w:val="FE4A1E3C"/>
    <w:lvl w:ilvl="0" w:tplc="65328442">
      <w:start w:val="1"/>
      <w:numFmt w:val="bullet"/>
      <w:lvlText w:val="•"/>
      <w:lvlJc w:val="left"/>
      <w:pPr>
        <w:ind w:left="720" w:hanging="360"/>
      </w:pPr>
    </w:lvl>
    <w:lvl w:ilvl="1" w:tplc="6FB843AE">
      <w:numFmt w:val="decimal"/>
      <w:lvlText w:val=""/>
      <w:lvlJc w:val="left"/>
    </w:lvl>
    <w:lvl w:ilvl="2" w:tplc="C518BF92">
      <w:numFmt w:val="decimal"/>
      <w:lvlText w:val=""/>
      <w:lvlJc w:val="left"/>
    </w:lvl>
    <w:lvl w:ilvl="3" w:tplc="EB20F24A">
      <w:numFmt w:val="decimal"/>
      <w:lvlText w:val=""/>
      <w:lvlJc w:val="left"/>
    </w:lvl>
    <w:lvl w:ilvl="4" w:tplc="BCC68CA6">
      <w:numFmt w:val="decimal"/>
      <w:lvlText w:val=""/>
      <w:lvlJc w:val="left"/>
    </w:lvl>
    <w:lvl w:ilvl="5" w:tplc="57468D02">
      <w:numFmt w:val="decimal"/>
      <w:lvlText w:val=""/>
      <w:lvlJc w:val="left"/>
    </w:lvl>
    <w:lvl w:ilvl="6" w:tplc="2F6CC35A">
      <w:numFmt w:val="decimal"/>
      <w:lvlText w:val=""/>
      <w:lvlJc w:val="left"/>
    </w:lvl>
    <w:lvl w:ilvl="7" w:tplc="FAD691BE">
      <w:numFmt w:val="decimal"/>
      <w:lvlText w:val=""/>
      <w:lvlJc w:val="left"/>
    </w:lvl>
    <w:lvl w:ilvl="8" w:tplc="8B42E228">
      <w:numFmt w:val="decimal"/>
      <w:lvlText w:val=""/>
      <w:lvlJc w:val="left"/>
    </w:lvl>
  </w:abstractNum>
  <w:num w:numId="1" w16cid:durableId="195779474">
    <w:abstractNumId w:val="0"/>
    <w:lvlOverride w:ilvl="0">
      <w:startOverride w:val="1"/>
    </w:lvlOverride>
  </w:num>
  <w:num w:numId="2" w16cid:durableId="212483473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624"/>
    <w:rsid w:val="00187624"/>
    <w:rsid w:val="004233C3"/>
    <w:rsid w:val="004F17FB"/>
    <w:rsid w:val="00FB6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109E5"/>
  <w15:docId w15:val="{6FFBB469-1DF7-48D1-9A01-9066CA2B3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20"/>
      <w:outlineLvl w:val="0"/>
    </w:pPr>
    <w:rPr>
      <w:b/>
      <w:bCs/>
      <w:color w:val="1B5E8F"/>
      <w:sz w:val="36"/>
      <w:szCs w:val="36"/>
    </w:rPr>
  </w:style>
  <w:style w:type="paragraph" w:styleId="Heading2">
    <w:name w:val="heading 2"/>
    <w:uiPriority w:val="9"/>
    <w:unhideWhenUsed/>
    <w:qFormat/>
    <w:pPr>
      <w:spacing w:before="240" w:after="80"/>
      <w:outlineLvl w:val="1"/>
    </w:pPr>
    <w:rPr>
      <w:b/>
      <w:bCs/>
      <w:color w:val="1B5E8F"/>
      <w:sz w:val="28"/>
      <w:szCs w:val="28"/>
    </w:rPr>
  </w:style>
  <w:style w:type="paragraph" w:styleId="Heading3">
    <w:name w:val="heading 3"/>
    <w:uiPriority w:val="9"/>
    <w:unhideWhenUsed/>
    <w:qFormat/>
    <w:pPr>
      <w:spacing w:before="180" w:after="60"/>
      <w:outlineLvl w:val="2"/>
    </w:pPr>
    <w:rPr>
      <w:b/>
      <w:bCs/>
      <w:color w:val="2E6DA4"/>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FB61DF"/>
    <w:pPr>
      <w:spacing w:after="100"/>
    </w:pPr>
  </w:style>
  <w:style w:type="paragraph" w:styleId="TOC2">
    <w:name w:val="toc 2"/>
    <w:basedOn w:val="Normal"/>
    <w:next w:val="Normal"/>
    <w:autoRedefine/>
    <w:uiPriority w:val="39"/>
    <w:unhideWhenUsed/>
    <w:rsid w:val="00FB61DF"/>
    <w:pPr>
      <w:spacing w:after="100"/>
      <w:ind w:left="220"/>
    </w:pPr>
  </w:style>
  <w:style w:type="paragraph" w:styleId="TOC3">
    <w:name w:val="toc 3"/>
    <w:basedOn w:val="Normal"/>
    <w:next w:val="Normal"/>
    <w:autoRedefine/>
    <w:uiPriority w:val="39"/>
    <w:unhideWhenUsed/>
    <w:rsid w:val="00FB61D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header" Target="header1.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2184</Words>
  <Characters>11338</Characters>
  <Application>Microsoft Office Word</Application>
  <DocSecurity>0</DocSecurity>
  <Lines>354</Lines>
  <Paragraphs>255</Paragraphs>
  <ScaleCrop>false</ScaleCrop>
  <Company/>
  <LinksUpToDate>false</LinksUpToDate>
  <CharactersWithSpaces>13267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Ahmed Shaheer</cp:lastModifiedBy>
  <cp:revision>2</cp:revision>
  <dcterms:created xsi:type="dcterms:W3CDTF">2026-06-02T17:37:00Z</dcterms:created>
  <dcterms:modified xsi:type="dcterms:W3CDTF">2026-06-03T00:31:00Z</dcterms:modified>
</cp:coreProperties>
</file>